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470"/>
        <w:gridCol w:w="26"/>
        <w:gridCol w:w="11379"/>
        <w:gridCol w:w="1690"/>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proofErr w:type="gramStart"/>
            <w:r w:rsidRPr="003152E5">
              <w:rPr>
                <w:b/>
              </w:rPr>
              <w:t>:  BIDDER</w:t>
            </w:r>
            <w:proofErr w:type="gramEnd"/>
            <w:r w:rsidRPr="003152E5">
              <w:rPr>
                <w:b/>
              </w:rPr>
              <w:t xml:space="preserve">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5825EE10" w:rsidR="0018295F" w:rsidRDefault="00EE5984" w:rsidP="00EE5984">
            <w:pPr>
              <w:jc w:val="center"/>
            </w:pPr>
            <w:r>
              <w:t>5</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lastRenderedPageBreak/>
              <w:t>EO</w:t>
            </w:r>
          </w:p>
          <w:p w14:paraId="0DC1E873" w14:textId="77777777" w:rsidR="0018295F" w:rsidRDefault="0018295F" w:rsidP="00F2454E"/>
        </w:tc>
        <w:tc>
          <w:tcPr>
            <w:tcW w:w="11379" w:type="dxa"/>
            <w:shd w:val="clear" w:color="auto" w:fill="EEECE1" w:themeFill="background2"/>
          </w:tcPr>
          <w:p w14:paraId="62FF2CD6" w14:textId="1B5D9B2F"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2192D7AD" w:rsidR="0018295F" w:rsidRPr="00D04364" w:rsidRDefault="0018295F" w:rsidP="00F2454E">
            <w:pPr>
              <w:ind w:left="32"/>
              <w:rPr>
                <w:b/>
                <w:highlight w:val="yellow"/>
              </w:rPr>
            </w:pP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64A17A48" w:rsidR="0018295F" w:rsidRDefault="00EE5984" w:rsidP="00EE5984">
            <w:pPr>
              <w:jc w:val="center"/>
            </w:pPr>
            <w:r>
              <w:t>10</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62F2E58F"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375A62F3" w:rsidR="0018295F" w:rsidRPr="00D04364" w:rsidRDefault="0018295F" w:rsidP="00F2454E">
            <w:pPr>
              <w:rPr>
                <w:b/>
                <w:highlight w:val="yellow"/>
              </w:rPr>
            </w:pP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19CB8559" w:rsidR="0018295F" w:rsidRDefault="00EE5984" w:rsidP="00EE5984">
            <w:pPr>
              <w:jc w:val="center"/>
            </w:pPr>
            <w:r>
              <w:t>10</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610DA153"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lastRenderedPageBreak/>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43F20945" w:rsidR="0018295F" w:rsidRPr="00D04364" w:rsidRDefault="0018295F" w:rsidP="00F2454E">
            <w:pPr>
              <w:ind w:left="32"/>
              <w:rPr>
                <w:b/>
                <w:highlight w:val="yellow"/>
              </w:rPr>
            </w:pP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272441">
        <w:tc>
          <w:tcPr>
            <w:tcW w:w="0" w:type="auto"/>
            <w:shd w:val="clear" w:color="auto" w:fill="8DB3E2" w:themeFill="text2" w:themeFillTint="66"/>
          </w:tcPr>
          <w:p w14:paraId="5402830E" w14:textId="3BE786DA" w:rsidR="00AB7EED" w:rsidRPr="00AB7EED" w:rsidRDefault="0018295F" w:rsidP="00AB7EED">
            <w:pPr>
              <w:rPr>
                <w:b/>
              </w:rPr>
            </w:pPr>
            <w:r>
              <w:rPr>
                <w:b/>
              </w:rPr>
              <w:t>5</w:t>
            </w:r>
          </w:p>
        </w:tc>
        <w:tc>
          <w:tcPr>
            <w:tcW w:w="11268" w:type="dxa"/>
            <w:shd w:val="clear" w:color="auto" w:fill="8DB3E2" w:themeFill="text2" w:themeFillTint="66"/>
          </w:tcPr>
          <w:p w14:paraId="7F6A9EE7" w14:textId="6A120B8A" w:rsidR="00AB7EED" w:rsidRPr="00AB7EED" w:rsidRDefault="00AB7EED" w:rsidP="00AB7EED">
            <w:pPr>
              <w:spacing w:after="60"/>
              <w:ind w:left="66"/>
            </w:pPr>
            <w:r w:rsidRPr="00AB7EED">
              <w:rPr>
                <w:b/>
              </w:rPr>
              <w:t xml:space="preserve">BIDDER QUALIFICATIONS AND EXPERIENCE (MANAGEMENT </w:t>
            </w:r>
            <w:r w:rsidR="00EE5984">
              <w:rPr>
                <w:b/>
              </w:rPr>
              <w:t xml:space="preserve">(QUALIFICATIONS) </w:t>
            </w:r>
            <w:r w:rsidRPr="00AB7EED">
              <w:rPr>
                <w:b/>
              </w:rPr>
              <w:t>RESPONSE)</w:t>
            </w:r>
          </w:p>
        </w:tc>
        <w:tc>
          <w:tcPr>
            <w:tcW w:w="1809" w:type="dxa"/>
          </w:tcPr>
          <w:p w14:paraId="385EF68F" w14:textId="7B505C70" w:rsidR="00AB7EED" w:rsidRPr="00AB7EED" w:rsidRDefault="00EE5984" w:rsidP="00EE5984">
            <w:pPr>
              <w:jc w:val="center"/>
            </w:pPr>
            <w:r>
              <w:t>20</w:t>
            </w:r>
          </w:p>
        </w:tc>
      </w:tr>
      <w:tr w:rsidR="00AB7EED" w:rsidRPr="00AB7EED" w14:paraId="4F53A6BF" w14:textId="77777777" w:rsidTr="00272441">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809" w:type="dxa"/>
          </w:tcPr>
          <w:p w14:paraId="2CF85EA5" w14:textId="77777777" w:rsidR="00AB7EED" w:rsidRPr="00AB7EED" w:rsidRDefault="00AB7EED" w:rsidP="00AB7EED">
            <w:pPr>
              <w:rPr>
                <w:b/>
              </w:rPr>
            </w:pPr>
          </w:p>
        </w:tc>
      </w:tr>
      <w:tr w:rsidR="00AB7EED" w:rsidRPr="00AB7EED" w14:paraId="5CD8C341" w14:textId="77777777" w:rsidTr="00272441">
        <w:tc>
          <w:tcPr>
            <w:tcW w:w="0" w:type="auto"/>
            <w:shd w:val="clear" w:color="auto" w:fill="EEECE1" w:themeFill="background2"/>
          </w:tcPr>
          <w:p w14:paraId="5730E02D" w14:textId="77777777" w:rsidR="00AB7EED" w:rsidRPr="00AB7EED" w:rsidRDefault="00AB7EED" w:rsidP="00AB7EED">
            <w:r w:rsidRPr="00AB7EED">
              <w:t>I</w:t>
            </w:r>
          </w:p>
        </w:tc>
        <w:tc>
          <w:tcPr>
            <w:tcW w:w="11268" w:type="dxa"/>
            <w:shd w:val="clear" w:color="auto" w:fill="EEECE1" w:themeFill="background2"/>
          </w:tcPr>
          <w:p w14:paraId="091502AE" w14:textId="1968C1B2" w:rsidR="00AB7EED" w:rsidRPr="00AB7EED" w:rsidRDefault="00AB7EED" w:rsidP="00AB7EED">
            <w:pPr>
              <w:spacing w:after="60"/>
              <w:ind w:left="66"/>
            </w:pPr>
            <w:r w:rsidRPr="00AB7EED">
              <w:t xml:space="preserve">Please describe the experiences, skills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809" w:type="dxa"/>
          </w:tcPr>
          <w:p w14:paraId="06148902" w14:textId="77777777" w:rsidR="00AB7EED" w:rsidRPr="00AB7EED" w:rsidRDefault="00AB7EED" w:rsidP="00AB7EED">
            <w:pPr>
              <w:ind w:left="32"/>
              <w:rPr>
                <w:b/>
                <w:highlight w:val="yellow"/>
              </w:rPr>
            </w:pPr>
          </w:p>
        </w:tc>
      </w:tr>
      <w:tr w:rsidR="00AB7EED" w:rsidRPr="00AB7EED" w14:paraId="18CF7190" w14:textId="77777777" w:rsidTr="00272441">
        <w:tc>
          <w:tcPr>
            <w:tcW w:w="0" w:type="auto"/>
          </w:tcPr>
          <w:p w14:paraId="02C770EE" w14:textId="77777777" w:rsidR="00AB7EED" w:rsidRPr="00AB7EED" w:rsidRDefault="00AB7EED" w:rsidP="00AB7EED"/>
        </w:tc>
        <w:tc>
          <w:tcPr>
            <w:tcW w:w="11268"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24959059" w14:textId="77777777" w:rsidR="00AB7EED" w:rsidRPr="00AB7EED" w:rsidRDefault="00AB7EED" w:rsidP="00AB7EED"/>
        </w:tc>
      </w:tr>
      <w:tr w:rsidR="00AB7EED" w:rsidRPr="00AB7EED" w14:paraId="0D4999BE" w14:textId="77777777" w:rsidTr="00272441">
        <w:tc>
          <w:tcPr>
            <w:tcW w:w="0" w:type="auto"/>
            <w:shd w:val="clear" w:color="auto" w:fill="EEECE1" w:themeFill="background2"/>
          </w:tcPr>
          <w:p w14:paraId="694462DF" w14:textId="77777777" w:rsidR="00AB7EED" w:rsidRPr="00AB7EED" w:rsidRDefault="00AB7EED" w:rsidP="00AB7EED">
            <w:r w:rsidRPr="00AB7EED">
              <w:t>J</w:t>
            </w:r>
          </w:p>
        </w:tc>
        <w:tc>
          <w:tcPr>
            <w:tcW w:w="11268" w:type="dxa"/>
            <w:shd w:val="clear" w:color="auto" w:fill="EEECE1" w:themeFill="background2"/>
          </w:tcPr>
          <w:p w14:paraId="7F9202BD" w14:textId="62DB85D4" w:rsidR="00AB7EED" w:rsidRPr="00AB7EED" w:rsidRDefault="00AB7EED" w:rsidP="00AB7EED">
            <w:pPr>
              <w:spacing w:after="60"/>
              <w:ind w:left="66"/>
              <w:rPr>
                <w:rFonts w:eastAsia="Times New Roman" w:cs="Arial"/>
              </w:rPr>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809" w:type="dxa"/>
          </w:tcPr>
          <w:p w14:paraId="1F8004EC" w14:textId="77777777" w:rsidR="00AB7EED" w:rsidRPr="00AB7EED" w:rsidRDefault="00AB7EED" w:rsidP="00AB7EED"/>
        </w:tc>
      </w:tr>
      <w:tr w:rsidR="00AB7EED" w:rsidRPr="00AB7EED" w14:paraId="77D94CE3" w14:textId="77777777" w:rsidTr="00272441">
        <w:tc>
          <w:tcPr>
            <w:tcW w:w="0" w:type="auto"/>
            <w:shd w:val="clear" w:color="auto" w:fill="auto"/>
          </w:tcPr>
          <w:p w14:paraId="5B9BD6DA" w14:textId="77777777" w:rsidR="00AB7EED" w:rsidRPr="00AB7EED" w:rsidRDefault="00AB7EED" w:rsidP="00AB7EED"/>
        </w:tc>
        <w:tc>
          <w:tcPr>
            <w:tcW w:w="11268" w:type="dxa"/>
            <w:shd w:val="clear" w:color="auto" w:fill="auto"/>
          </w:tcPr>
          <w:p w14:paraId="048E5851" w14:textId="77777777" w:rsidR="00AB7EED" w:rsidRPr="00AB7EED" w:rsidRDefault="00AB7EED" w:rsidP="00AB7EED">
            <w:pPr>
              <w:rPr>
                <w:b/>
              </w:rPr>
            </w:pPr>
            <w:r w:rsidRPr="00AB7EED">
              <w:t xml:space="preserve">ANSWER: </w:t>
            </w:r>
          </w:p>
        </w:tc>
        <w:tc>
          <w:tcPr>
            <w:tcW w:w="1809" w:type="dxa"/>
            <w:shd w:val="clear" w:color="auto" w:fill="auto"/>
          </w:tcPr>
          <w:p w14:paraId="63DEDD36" w14:textId="77777777" w:rsidR="00AB7EED" w:rsidRPr="00AB7EED" w:rsidRDefault="00AB7EED" w:rsidP="00AB7EED"/>
        </w:tc>
      </w:tr>
      <w:tr w:rsidR="00AB7EED" w:rsidRPr="00AB7EED" w14:paraId="3EE10FFE" w14:textId="77777777" w:rsidTr="00272441">
        <w:tc>
          <w:tcPr>
            <w:tcW w:w="0" w:type="auto"/>
            <w:shd w:val="clear" w:color="auto" w:fill="EEECE1" w:themeFill="background2"/>
          </w:tcPr>
          <w:p w14:paraId="66678C5C" w14:textId="77777777" w:rsidR="00AB7EED" w:rsidRPr="00AB7EED" w:rsidRDefault="00AB7EED" w:rsidP="00AB7EED">
            <w:r w:rsidRPr="00AB7EED">
              <w:t>K</w:t>
            </w:r>
          </w:p>
        </w:tc>
        <w:tc>
          <w:tcPr>
            <w:tcW w:w="11268" w:type="dxa"/>
            <w:shd w:val="clear" w:color="auto" w:fill="EEECE1" w:themeFill="background2"/>
          </w:tcPr>
          <w:p w14:paraId="2D8094D7" w14:textId="1AAA10C0" w:rsidR="00AB7EED" w:rsidRPr="00AB7EED" w:rsidRDefault="00AB7EED" w:rsidP="00AB7EED">
            <w:pPr>
              <w:ind w:left="32"/>
            </w:pPr>
            <w:r w:rsidRPr="00AB7EED">
              <w:t>Please describe your method for assuring that your services and deliverables are provided in accordance with high quality standards and for immediately correcting any deficiencies</w:t>
            </w:r>
            <w:r w:rsidR="00207FB0">
              <w:t>.</w:t>
            </w:r>
            <w:r w:rsidRPr="00AB7EED">
              <w:t xml:space="preserve">  What data would you propose to report to DSHS which would permit verification of your quality assurance activity, findings and actions?</w:t>
            </w:r>
          </w:p>
        </w:tc>
        <w:tc>
          <w:tcPr>
            <w:tcW w:w="1809" w:type="dxa"/>
          </w:tcPr>
          <w:p w14:paraId="38DAD9C4" w14:textId="77777777" w:rsidR="00AB7EED" w:rsidRPr="00AB7EED" w:rsidRDefault="00AB7EED" w:rsidP="00AB7EED"/>
        </w:tc>
      </w:tr>
      <w:tr w:rsidR="00AB7EED" w:rsidRPr="00AB7EED" w14:paraId="7DED1245" w14:textId="77777777" w:rsidTr="00272441">
        <w:tc>
          <w:tcPr>
            <w:tcW w:w="0" w:type="auto"/>
          </w:tcPr>
          <w:p w14:paraId="5B2F4A4E" w14:textId="77777777" w:rsidR="00AB7EED" w:rsidRPr="00AB7EED" w:rsidRDefault="00AB7EED" w:rsidP="00AB7EED">
            <w:r w:rsidRPr="00AB7EED">
              <w:t xml:space="preserve"> </w:t>
            </w:r>
          </w:p>
        </w:tc>
        <w:tc>
          <w:tcPr>
            <w:tcW w:w="11268" w:type="dxa"/>
          </w:tcPr>
          <w:p w14:paraId="404273AB" w14:textId="77777777" w:rsidR="00AB7EED" w:rsidRPr="00AB7EED" w:rsidRDefault="00AB7EED" w:rsidP="00AB7EED">
            <w:r w:rsidRPr="00AB7EED">
              <w:t>ANSWER:</w:t>
            </w:r>
          </w:p>
        </w:tc>
        <w:tc>
          <w:tcPr>
            <w:tcW w:w="1809" w:type="dxa"/>
          </w:tcPr>
          <w:p w14:paraId="505C3F16" w14:textId="77777777" w:rsidR="00AB7EED" w:rsidRPr="00AB7EED" w:rsidRDefault="00AB7EED" w:rsidP="00AB7EED">
            <w:pPr>
              <w:ind w:left="32"/>
            </w:pPr>
          </w:p>
        </w:tc>
      </w:tr>
      <w:tr w:rsidR="00AB7EED" w:rsidRPr="00AB7EED" w14:paraId="0DB03817" w14:textId="77777777" w:rsidTr="00272441">
        <w:tc>
          <w:tcPr>
            <w:tcW w:w="0" w:type="auto"/>
            <w:shd w:val="clear" w:color="auto" w:fill="EEECE1" w:themeFill="background2"/>
          </w:tcPr>
          <w:p w14:paraId="0AE2D4C2" w14:textId="77777777" w:rsidR="00AB7EED" w:rsidRPr="00AB7EED" w:rsidRDefault="00AB7EED" w:rsidP="00AB7EED">
            <w:r w:rsidRPr="00AB7EED">
              <w:t>L</w:t>
            </w:r>
          </w:p>
        </w:tc>
        <w:tc>
          <w:tcPr>
            <w:tcW w:w="11268" w:type="dxa"/>
            <w:shd w:val="clear" w:color="auto" w:fill="EEECE1" w:themeFill="background2"/>
          </w:tcPr>
          <w:p w14:paraId="3B08DB56" w14:textId="09515D76" w:rsidR="00AB7EED" w:rsidRPr="00AB7EED" w:rsidRDefault="00AB7EED" w:rsidP="00AB7EED">
            <w:pPr>
              <w:ind w:left="32"/>
            </w:pPr>
            <w:r w:rsidRPr="00AB7EED">
              <w:t xml:space="preserve">Please describe the measures you employ to </w:t>
            </w:r>
            <w:proofErr w:type="gramStart"/>
            <w:r w:rsidRPr="00AB7EED">
              <w:t>assure</w:t>
            </w:r>
            <w:proofErr w:type="gramEnd"/>
            <w:r w:rsidRPr="00AB7EED">
              <w:t xml:space="preserve"> that your services and deliverables are provided in a </w:t>
            </w:r>
            <w:proofErr w:type="gramStart"/>
            <w:r w:rsidRPr="00AB7EED">
              <w:t>cost effective</w:t>
            </w:r>
            <w:proofErr w:type="gramEnd"/>
            <w:r w:rsidRPr="00AB7EED">
              <w:t xml:space="preserve"> manner that is consistent with quality outcomes and fair employment practices.</w:t>
            </w:r>
          </w:p>
        </w:tc>
        <w:tc>
          <w:tcPr>
            <w:tcW w:w="1809" w:type="dxa"/>
          </w:tcPr>
          <w:p w14:paraId="5DD3494F" w14:textId="77777777" w:rsidR="00AB7EED" w:rsidRPr="00AB7EED" w:rsidRDefault="00AB7EED" w:rsidP="00AB7EED">
            <w:pPr>
              <w:ind w:left="32"/>
            </w:pPr>
          </w:p>
        </w:tc>
      </w:tr>
      <w:tr w:rsidR="00AB7EED" w:rsidRPr="00AB7EED" w14:paraId="7A57250E" w14:textId="77777777" w:rsidTr="00272441">
        <w:tc>
          <w:tcPr>
            <w:tcW w:w="0" w:type="auto"/>
          </w:tcPr>
          <w:p w14:paraId="3C647C68" w14:textId="77777777" w:rsidR="00AB7EED" w:rsidRPr="00AB7EED" w:rsidRDefault="00AB7EED" w:rsidP="00AB7EED"/>
        </w:tc>
        <w:tc>
          <w:tcPr>
            <w:tcW w:w="11268" w:type="dxa"/>
          </w:tcPr>
          <w:p w14:paraId="76058881" w14:textId="77777777" w:rsidR="00AB7EED" w:rsidRPr="00AB7EED" w:rsidRDefault="00AB7EED" w:rsidP="00AB7EED">
            <w:r w:rsidRPr="00AB7EED">
              <w:t>ANSWER:</w:t>
            </w:r>
          </w:p>
        </w:tc>
        <w:tc>
          <w:tcPr>
            <w:tcW w:w="1809" w:type="dxa"/>
          </w:tcPr>
          <w:p w14:paraId="4D52BE30" w14:textId="77777777" w:rsidR="00AB7EED" w:rsidRPr="00AB7EED" w:rsidRDefault="00AB7EED" w:rsidP="00AB7EED"/>
        </w:tc>
      </w:tr>
    </w:tbl>
    <w:p w14:paraId="34A00929" w14:textId="77777777" w:rsidR="00AB7EED" w:rsidRDefault="00AB7EED"/>
    <w:p w14:paraId="7A8C3891" w14:textId="77777777" w:rsidR="00AB7EED" w:rsidRDefault="00AB7EED"/>
    <w:p w14:paraId="7063083C" w14:textId="77777777" w:rsidR="00AB7EED" w:rsidRDefault="00AB7EED"/>
    <w:p w14:paraId="223FE5DA" w14:textId="77777777" w:rsidR="00AB7EED" w:rsidRDefault="00AB7EED"/>
    <w:p w14:paraId="0861A002" w14:textId="77777777" w:rsidR="00AB7EED" w:rsidRDefault="00AB7EED"/>
    <w:p w14:paraId="24442EF7" w14:textId="77777777" w:rsidR="00AB7EED" w:rsidRDefault="00AB7EED"/>
    <w:p w14:paraId="66CA8315"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9244BE">
        <w:tc>
          <w:tcPr>
            <w:tcW w:w="352" w:type="dxa"/>
            <w:shd w:val="clear" w:color="auto" w:fill="8DB3E2" w:themeFill="text2" w:themeFillTint="66"/>
          </w:tcPr>
          <w:p w14:paraId="0213B62B" w14:textId="0CAC38B4" w:rsidR="00AB7EED" w:rsidRPr="00AB7EED" w:rsidRDefault="0018295F" w:rsidP="00AB7EED">
            <w:pPr>
              <w:rPr>
                <w:b/>
              </w:rPr>
            </w:pPr>
            <w:r>
              <w:rPr>
                <w:b/>
              </w:rPr>
              <w:t>6</w:t>
            </w:r>
          </w:p>
        </w:tc>
        <w:tc>
          <w:tcPr>
            <w:tcW w:w="9595" w:type="dxa"/>
            <w:shd w:val="clear" w:color="auto" w:fill="8DB3E2" w:themeFill="text2" w:themeFillTint="66"/>
          </w:tcPr>
          <w:p w14:paraId="4940348F" w14:textId="2CDA6857"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 xml:space="preserve">TECHNICAL RESPONSE) </w:t>
            </w:r>
          </w:p>
        </w:tc>
        <w:tc>
          <w:tcPr>
            <w:tcW w:w="1786" w:type="dxa"/>
          </w:tcPr>
          <w:p w14:paraId="3F2D40D9" w14:textId="37630FF1" w:rsidR="00AB7EED" w:rsidRPr="00AB7EED" w:rsidRDefault="00EE5984" w:rsidP="00EE5984">
            <w:pPr>
              <w:jc w:val="center"/>
            </w:pPr>
            <w:r>
              <w:t>20</w:t>
            </w:r>
          </w:p>
        </w:tc>
      </w:tr>
      <w:tr w:rsidR="00AB7EED" w:rsidRPr="00AB7EED" w14:paraId="2F2B96A7" w14:textId="77777777" w:rsidTr="009244BE">
        <w:tc>
          <w:tcPr>
            <w:tcW w:w="352" w:type="dxa"/>
            <w:shd w:val="clear" w:color="auto" w:fill="EEECE1" w:themeFill="background2"/>
          </w:tcPr>
          <w:p w14:paraId="7612C40C" w14:textId="77777777" w:rsidR="00AB7EED" w:rsidRPr="00AB7EED" w:rsidRDefault="00AB7EED" w:rsidP="00AB7EED">
            <w:r w:rsidRPr="00AB7EED">
              <w:t>A</w:t>
            </w:r>
          </w:p>
        </w:tc>
        <w:tc>
          <w:tcPr>
            <w:tcW w:w="9595" w:type="dxa"/>
            <w:shd w:val="clear" w:color="auto" w:fill="EEECE1" w:themeFill="background2"/>
          </w:tcPr>
          <w:p w14:paraId="48F7EBF5" w14:textId="145A5EFC" w:rsidR="00AB7EED" w:rsidRPr="00AB7EED" w:rsidRDefault="00272441" w:rsidP="00AB7EED">
            <w:pPr>
              <w:spacing w:after="60"/>
              <w:ind w:left="66"/>
            </w:pPr>
            <w:r>
              <w:t>Does your company currently have the fleet and staffing available to start services on September 6?  If not, please provide your solution to the increase in fleet size and staffing.</w:t>
            </w:r>
          </w:p>
          <w:p w14:paraId="6A23E98C" w14:textId="77777777" w:rsidR="00AB7EED" w:rsidRPr="00AB7EED" w:rsidRDefault="00AB7EED" w:rsidP="00AB7EED">
            <w:pPr>
              <w:spacing w:after="60"/>
              <w:ind w:left="66"/>
            </w:pPr>
          </w:p>
        </w:tc>
        <w:tc>
          <w:tcPr>
            <w:tcW w:w="1786" w:type="dxa"/>
          </w:tcPr>
          <w:p w14:paraId="7EC38E00" w14:textId="77777777" w:rsidR="00AB7EED" w:rsidRPr="00AB7EED" w:rsidRDefault="00AB7EED" w:rsidP="00AB7EED"/>
        </w:tc>
      </w:tr>
      <w:tr w:rsidR="00AB7EED" w:rsidRPr="00AB7EED" w14:paraId="17EA3792" w14:textId="77777777" w:rsidTr="009244BE">
        <w:tc>
          <w:tcPr>
            <w:tcW w:w="352" w:type="dxa"/>
            <w:shd w:val="clear" w:color="auto" w:fill="auto"/>
          </w:tcPr>
          <w:p w14:paraId="363F59DD" w14:textId="77777777" w:rsidR="00AB7EED" w:rsidRPr="00AB7EED" w:rsidRDefault="00AB7EED" w:rsidP="00AB7EED"/>
        </w:tc>
        <w:tc>
          <w:tcPr>
            <w:tcW w:w="9595" w:type="dxa"/>
            <w:shd w:val="clear" w:color="auto" w:fill="auto"/>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1786" w:type="dxa"/>
            <w:shd w:val="clear" w:color="auto" w:fill="auto"/>
          </w:tcPr>
          <w:p w14:paraId="0E4C15BA" w14:textId="77777777" w:rsidR="00AB7EED" w:rsidRPr="00AB7EED" w:rsidRDefault="00AB7EED" w:rsidP="00AB7EED"/>
        </w:tc>
      </w:tr>
      <w:tr w:rsidR="00AB7EED" w:rsidRPr="00AB7EED" w14:paraId="36553CB8" w14:textId="77777777" w:rsidTr="009244BE">
        <w:tc>
          <w:tcPr>
            <w:tcW w:w="352" w:type="dxa"/>
            <w:shd w:val="clear" w:color="auto" w:fill="EEECE1" w:themeFill="background2"/>
          </w:tcPr>
          <w:p w14:paraId="0F629BF5" w14:textId="77777777" w:rsidR="00AB7EED" w:rsidRPr="00AB7EED" w:rsidRDefault="00AB7EED" w:rsidP="00AB7EED">
            <w:r w:rsidRPr="00AB7EED">
              <w:t xml:space="preserve">B  </w:t>
            </w:r>
          </w:p>
        </w:tc>
        <w:tc>
          <w:tcPr>
            <w:tcW w:w="9595" w:type="dxa"/>
            <w:shd w:val="clear" w:color="auto" w:fill="EEECE1" w:themeFill="background2"/>
          </w:tcPr>
          <w:p w14:paraId="5505B728" w14:textId="7A63BD99" w:rsidR="00AB7EED" w:rsidRPr="00AB7EED" w:rsidRDefault="009E1CEC" w:rsidP="00AB7EED">
            <w:pPr>
              <w:spacing w:after="60"/>
              <w:ind w:left="66"/>
              <w:rPr>
                <w:rFonts w:eastAsia="Times New Roman" w:cs="Arial"/>
              </w:rPr>
            </w:pPr>
            <w:r>
              <w:rPr>
                <w:rFonts w:eastAsia="Times New Roman" w:cs="Arial"/>
              </w:rPr>
              <w:t>What is your company’s plan to continue services in the event of mechanical failure of a shuttle bus</w:t>
            </w:r>
            <w:r w:rsidR="00EE5984">
              <w:rPr>
                <w:rFonts w:eastAsia="Times New Roman" w:cs="Arial"/>
              </w:rPr>
              <w:t xml:space="preserve"> or the absence of a driver</w:t>
            </w:r>
            <w:r>
              <w:rPr>
                <w:rFonts w:eastAsia="Times New Roman" w:cs="Arial"/>
              </w:rPr>
              <w:t>?</w:t>
            </w:r>
          </w:p>
          <w:p w14:paraId="5750595D" w14:textId="77777777" w:rsidR="00AB7EED" w:rsidRPr="00AB7EED" w:rsidRDefault="00AB7EED" w:rsidP="00AB7EED">
            <w:pPr>
              <w:spacing w:after="60"/>
              <w:ind w:left="66"/>
              <w:rPr>
                <w:rFonts w:eastAsia="Times New Roman" w:cs="Arial"/>
              </w:rPr>
            </w:pPr>
          </w:p>
        </w:tc>
        <w:tc>
          <w:tcPr>
            <w:tcW w:w="1786" w:type="dxa"/>
          </w:tcPr>
          <w:p w14:paraId="40812AD6" w14:textId="77777777" w:rsidR="00AB7EED" w:rsidRPr="00AB7EED" w:rsidRDefault="00AB7EED" w:rsidP="00AB7EED"/>
        </w:tc>
      </w:tr>
      <w:tr w:rsidR="00AB7EED" w:rsidRPr="00AB7EED" w14:paraId="714248BF" w14:textId="77777777" w:rsidTr="009244BE">
        <w:tc>
          <w:tcPr>
            <w:tcW w:w="352" w:type="dxa"/>
          </w:tcPr>
          <w:p w14:paraId="7F0724AC" w14:textId="77777777" w:rsidR="00AB7EED" w:rsidRPr="00AB7EED" w:rsidRDefault="00AB7EED" w:rsidP="00AB7EED">
            <w:r w:rsidRPr="00AB7EED">
              <w:t xml:space="preserve"> </w:t>
            </w:r>
          </w:p>
        </w:tc>
        <w:tc>
          <w:tcPr>
            <w:tcW w:w="9595" w:type="dxa"/>
          </w:tcPr>
          <w:p w14:paraId="5016E5C7" w14:textId="77777777" w:rsidR="00AB7EED" w:rsidRPr="00AB7EED" w:rsidRDefault="00AB7EED" w:rsidP="00AB7EED">
            <w:pPr>
              <w:rPr>
                <w:b/>
              </w:rPr>
            </w:pPr>
            <w:r w:rsidRPr="00AB7EED">
              <w:t xml:space="preserve">ANSWER: </w:t>
            </w:r>
          </w:p>
        </w:tc>
        <w:tc>
          <w:tcPr>
            <w:tcW w:w="1786" w:type="dxa"/>
          </w:tcPr>
          <w:p w14:paraId="1979D08C" w14:textId="77777777" w:rsidR="00AB7EED" w:rsidRPr="00AB7EED" w:rsidRDefault="00AB7EED" w:rsidP="00AB7EED">
            <w:pPr>
              <w:ind w:left="32"/>
            </w:pPr>
          </w:p>
        </w:tc>
      </w:tr>
      <w:tr w:rsidR="00AB7EED" w:rsidRPr="00AB7EED" w14:paraId="64BD76D2" w14:textId="77777777" w:rsidTr="009244BE">
        <w:tc>
          <w:tcPr>
            <w:tcW w:w="352" w:type="dxa"/>
            <w:shd w:val="clear" w:color="auto" w:fill="EEECE1" w:themeFill="background2"/>
          </w:tcPr>
          <w:p w14:paraId="16EDC8F1" w14:textId="77777777" w:rsidR="00AB7EED" w:rsidRPr="00AB7EED" w:rsidRDefault="00AB7EED" w:rsidP="00AB7EED">
            <w:r w:rsidRPr="00AB7EED">
              <w:t>C</w:t>
            </w:r>
          </w:p>
        </w:tc>
        <w:tc>
          <w:tcPr>
            <w:tcW w:w="9595" w:type="dxa"/>
            <w:shd w:val="clear" w:color="auto" w:fill="EEECE1" w:themeFill="background2"/>
          </w:tcPr>
          <w:p w14:paraId="3B427B46" w14:textId="35F8EDF3" w:rsidR="00AB7EED" w:rsidRPr="00AB7EED" w:rsidRDefault="009E1CEC" w:rsidP="00AB7EED">
            <w:pPr>
              <w:ind w:left="32"/>
            </w:pPr>
            <w:r>
              <w:t>What is your company’s plan for inclement weather?</w:t>
            </w:r>
          </w:p>
          <w:p w14:paraId="00800F57" w14:textId="77777777" w:rsidR="00AB7EED" w:rsidRPr="00AB7EED" w:rsidRDefault="00AB7EED" w:rsidP="00AB7EED">
            <w:pPr>
              <w:ind w:left="32"/>
            </w:pPr>
          </w:p>
        </w:tc>
        <w:tc>
          <w:tcPr>
            <w:tcW w:w="1786" w:type="dxa"/>
          </w:tcPr>
          <w:p w14:paraId="4BD92717" w14:textId="77777777" w:rsidR="00AB7EED" w:rsidRPr="00AB7EED" w:rsidRDefault="00AB7EED" w:rsidP="00AB7EED">
            <w:pPr>
              <w:ind w:left="32"/>
            </w:pPr>
          </w:p>
        </w:tc>
      </w:tr>
      <w:tr w:rsidR="00AB7EED" w:rsidRPr="00AB7EED" w14:paraId="20AF76B3" w14:textId="77777777" w:rsidTr="009244BE">
        <w:tc>
          <w:tcPr>
            <w:tcW w:w="352" w:type="dxa"/>
          </w:tcPr>
          <w:p w14:paraId="538436F2" w14:textId="77777777" w:rsidR="00AB7EED" w:rsidRPr="00AB7EED" w:rsidRDefault="00AB7EED" w:rsidP="00AB7EED"/>
        </w:tc>
        <w:tc>
          <w:tcPr>
            <w:tcW w:w="9595" w:type="dxa"/>
          </w:tcPr>
          <w:p w14:paraId="123CC7E5" w14:textId="77777777" w:rsidR="00AB7EED" w:rsidRPr="00AB7EED" w:rsidRDefault="00AB7EED" w:rsidP="00AB7EED">
            <w:r w:rsidRPr="00AB7EED">
              <w:t>ANSWER:</w:t>
            </w:r>
          </w:p>
        </w:tc>
        <w:tc>
          <w:tcPr>
            <w:tcW w:w="1786" w:type="dxa"/>
          </w:tcPr>
          <w:p w14:paraId="40CD57D6" w14:textId="77777777" w:rsidR="00AB7EED" w:rsidRPr="00AB7EED" w:rsidRDefault="00AB7EED" w:rsidP="00AB7EED"/>
        </w:tc>
      </w:tr>
      <w:tr w:rsidR="00AB7EED" w:rsidRPr="00AB7EED" w14:paraId="604790C7" w14:textId="77777777" w:rsidTr="009244BE">
        <w:tc>
          <w:tcPr>
            <w:tcW w:w="352" w:type="dxa"/>
            <w:shd w:val="clear" w:color="auto" w:fill="EEECE1" w:themeFill="background2"/>
          </w:tcPr>
          <w:p w14:paraId="06696F39" w14:textId="77777777" w:rsidR="00AB7EED" w:rsidRPr="00AB7EED" w:rsidRDefault="00AB7EED" w:rsidP="00AB7EED">
            <w:r w:rsidRPr="00AB7EED">
              <w:t>D</w:t>
            </w:r>
          </w:p>
        </w:tc>
        <w:tc>
          <w:tcPr>
            <w:tcW w:w="9595" w:type="dxa"/>
            <w:shd w:val="clear" w:color="auto" w:fill="EEECE1" w:themeFill="background2"/>
          </w:tcPr>
          <w:p w14:paraId="15DC880B" w14:textId="61E3C9B2" w:rsidR="00AB7EED" w:rsidRPr="00AB7EED" w:rsidRDefault="009E1CEC" w:rsidP="00AB7EED">
            <w:pPr>
              <w:ind w:left="32"/>
            </w:pPr>
            <w:r>
              <w:t>Will your company</w:t>
            </w:r>
            <w:r w:rsidR="00EE5984">
              <w:t xml:space="preserve"> offer</w:t>
            </w:r>
            <w:r>
              <w:t xml:space="preserve"> reduced rates </w:t>
            </w:r>
            <w:proofErr w:type="gramStart"/>
            <w:r>
              <w:t>in</w:t>
            </w:r>
            <w:proofErr w:type="gramEnd"/>
            <w:r>
              <w:t xml:space="preserve"> times when some or all services cannot be rendered?</w:t>
            </w:r>
          </w:p>
          <w:p w14:paraId="485BD986" w14:textId="77777777" w:rsidR="00AB7EED" w:rsidRPr="00AB7EED" w:rsidRDefault="00AB7EED" w:rsidP="00AB7EED">
            <w:pPr>
              <w:ind w:left="32"/>
            </w:pPr>
          </w:p>
        </w:tc>
        <w:tc>
          <w:tcPr>
            <w:tcW w:w="1786" w:type="dxa"/>
          </w:tcPr>
          <w:p w14:paraId="06B4C71E" w14:textId="77777777" w:rsidR="00AB7EED" w:rsidRPr="00AB7EED" w:rsidRDefault="00AB7EED" w:rsidP="00AB7EED">
            <w:pPr>
              <w:ind w:left="32"/>
            </w:pPr>
          </w:p>
        </w:tc>
      </w:tr>
      <w:tr w:rsidR="00AB7EED" w:rsidRPr="00AB7EED" w14:paraId="0EDD2EA5" w14:textId="77777777" w:rsidTr="009244BE">
        <w:tc>
          <w:tcPr>
            <w:tcW w:w="352" w:type="dxa"/>
          </w:tcPr>
          <w:p w14:paraId="348A1C0D" w14:textId="77777777" w:rsidR="00AB7EED" w:rsidRPr="00AB7EED" w:rsidRDefault="00AB7EED" w:rsidP="00AB7EED"/>
        </w:tc>
        <w:tc>
          <w:tcPr>
            <w:tcW w:w="9595" w:type="dxa"/>
          </w:tcPr>
          <w:p w14:paraId="3162FEEF" w14:textId="77777777" w:rsidR="00AB7EED" w:rsidRPr="00AB7EED" w:rsidRDefault="00AB7EED" w:rsidP="00AB7EED">
            <w:r w:rsidRPr="00AB7EED">
              <w:t>ANSWER:</w:t>
            </w:r>
          </w:p>
        </w:tc>
        <w:tc>
          <w:tcPr>
            <w:tcW w:w="1786" w:type="dxa"/>
          </w:tcPr>
          <w:p w14:paraId="3DDAD2FE" w14:textId="77777777" w:rsidR="00AB7EED" w:rsidRPr="00AB7EED" w:rsidRDefault="00AB7EED" w:rsidP="00AB7EED"/>
        </w:tc>
      </w:tr>
    </w:tbl>
    <w:p w14:paraId="565337A6" w14:textId="77777777" w:rsidR="00AB7EED" w:rsidRDefault="00AB7EED"/>
    <w:p w14:paraId="518AAEA0" w14:textId="77777777" w:rsidR="00AB7EED" w:rsidRDefault="00AB7EED"/>
    <w:p w14:paraId="505A095D" w14:textId="77777777" w:rsidR="00AB7EED" w:rsidRDefault="00AB7EED"/>
    <w:p w14:paraId="29261B70" w14:textId="77777777" w:rsidR="00AB7EED" w:rsidRDefault="00AB7EED"/>
    <w:p w14:paraId="35F76BAF" w14:textId="77777777" w:rsidR="00AB7EED" w:rsidRDefault="00AB7EED"/>
    <w:p w14:paraId="6FEAE3CD" w14:textId="77777777" w:rsidR="00AB7EED" w:rsidRDefault="00AB7EED"/>
    <w:p w14:paraId="21321767" w14:textId="77777777" w:rsidR="00AB7EED" w:rsidRDefault="00AB7EED"/>
    <w:p w14:paraId="19B87B80" w14:textId="77777777" w:rsidR="00AB7EED" w:rsidRDefault="00AB7EED"/>
    <w:p w14:paraId="55669000" w14:textId="77777777" w:rsidR="00AB7EED" w:rsidRDefault="00AB7EED"/>
    <w:p w14:paraId="5AAF3A2C"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t>7</w:t>
            </w:r>
          </w:p>
        </w:tc>
        <w:tc>
          <w:tcPr>
            <w:tcW w:w="11095" w:type="dxa"/>
            <w:shd w:val="clear" w:color="auto" w:fill="8DB3E2" w:themeFill="text2" w:themeFillTint="66"/>
          </w:tcPr>
          <w:p w14:paraId="2D9F4DD9" w14:textId="09701B77" w:rsidR="006E4770" w:rsidRPr="00C443D8" w:rsidRDefault="006E4770" w:rsidP="009244BE">
            <w:pPr>
              <w:rPr>
                <w:b/>
              </w:rPr>
            </w:pPr>
            <w:r>
              <w:rPr>
                <w:b/>
              </w:rPr>
              <w:t xml:space="preserve">BIDDER’S PROPOSED PRICING (QUOTATION OR COST RESPONSE) </w:t>
            </w:r>
          </w:p>
        </w:tc>
        <w:tc>
          <w:tcPr>
            <w:tcW w:w="2069" w:type="dxa"/>
            <w:shd w:val="clear" w:color="auto" w:fill="auto"/>
          </w:tcPr>
          <w:p w14:paraId="537A5100" w14:textId="303DD59D" w:rsidR="006E4770" w:rsidRPr="00C977A3" w:rsidRDefault="00EE5984" w:rsidP="00EE5984">
            <w:pPr>
              <w:jc w:val="center"/>
            </w:pPr>
            <w:r>
              <w:t>50</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77777777" w:rsidR="006E4770" w:rsidRDefault="006E4770" w:rsidP="009244BE">
            <w:r w:rsidRPr="00C443D8">
              <w:t xml:space="preserve">Please identify all allocated costs, together with the total charges Bidder is willing to accept in consideration of the full performance of the Contract.  </w:t>
            </w:r>
          </w:p>
        </w:tc>
        <w:tc>
          <w:tcPr>
            <w:tcW w:w="2069" w:type="dxa"/>
          </w:tcPr>
          <w:p w14:paraId="1E113648" w14:textId="77777777" w:rsidR="006E4770" w:rsidRDefault="006E4770" w:rsidP="009244BE"/>
        </w:tc>
      </w:tr>
      <w:tr w:rsidR="006E4770" w14:paraId="33C3DDEB" w14:textId="77777777" w:rsidTr="006E4770">
        <w:tc>
          <w:tcPr>
            <w:tcW w:w="401" w:type="dxa"/>
          </w:tcPr>
          <w:p w14:paraId="0C268A4D" w14:textId="77777777" w:rsidR="006E4770" w:rsidRDefault="006E4770" w:rsidP="009244BE"/>
        </w:tc>
        <w:tc>
          <w:tcPr>
            <w:tcW w:w="11095" w:type="dxa"/>
          </w:tcPr>
          <w:p w14:paraId="3D94545C" w14:textId="757A1A12" w:rsidR="006E4770" w:rsidRDefault="006E4770" w:rsidP="009244BE">
            <w:r w:rsidRPr="00C443D8">
              <w:t>ANSWER</w:t>
            </w:r>
            <w:proofErr w:type="gramStart"/>
            <w:r w:rsidRPr="00C443D8">
              <w:t>:  TOTAL</w:t>
            </w:r>
            <w:proofErr w:type="gramEnd"/>
            <w:r w:rsidRPr="00C443D8">
              <w:t xml:space="preserve"> MAXIMUM BID AMOUNT</w:t>
            </w:r>
            <w:r w:rsidR="00EE5984">
              <w:t xml:space="preserve"> (hourly rate x 23.5 hours per day x 5 days per week x 52 weeks)</w:t>
            </w:r>
            <w:r w:rsidRPr="00C443D8">
              <w:t xml:space="preserve">: </w:t>
            </w:r>
          </w:p>
          <w:p w14:paraId="3C408BE4" w14:textId="77777777" w:rsidR="00272441" w:rsidRDefault="00272441" w:rsidP="009244BE"/>
          <w:p w14:paraId="220A92AE" w14:textId="494BB589" w:rsidR="00272441" w:rsidRPr="00C443D8" w:rsidRDefault="00272441" w:rsidP="009244BE">
            <w:r>
              <w:t>PROPOSED HOURLY RATE FOR SHUTTLE/DRIVER FOR THE FIRST YEAR OF THE CONTRACT</w:t>
            </w:r>
            <w:r w:rsidR="00EE5984">
              <w:t xml:space="preserve"> (Scoring will be based only on the hourly rate)</w:t>
            </w:r>
            <w:r>
              <w:t>:</w:t>
            </w:r>
          </w:p>
          <w:p w14:paraId="7E752396" w14:textId="77777777" w:rsidR="006E4770" w:rsidRPr="00C443D8" w:rsidRDefault="006E4770" w:rsidP="009244BE"/>
          <w:p w14:paraId="6EE32D59" w14:textId="77777777" w:rsidR="006E4770" w:rsidRDefault="006E4770" w:rsidP="009244BE">
            <w:r w:rsidRPr="00C443D8">
              <w:t>FOR ALLOCATED COST DETAIL, ATTACH A SEPARATE SPREADSHEET OR DESCRIBE DETAILS BELOW</w:t>
            </w:r>
          </w:p>
        </w:tc>
        <w:tc>
          <w:tcPr>
            <w:tcW w:w="2069" w:type="dxa"/>
          </w:tcPr>
          <w:p w14:paraId="1C4F92EA" w14:textId="77777777" w:rsidR="006E4770" w:rsidRDefault="006E4770" w:rsidP="009244BE"/>
        </w:tc>
      </w:tr>
      <w:tr w:rsidR="006E4770" w14:paraId="2E33F3D1" w14:textId="77777777" w:rsidTr="006E4770">
        <w:tc>
          <w:tcPr>
            <w:tcW w:w="401" w:type="dxa"/>
            <w:shd w:val="clear" w:color="auto" w:fill="EEECE1" w:themeFill="background2"/>
          </w:tcPr>
          <w:p w14:paraId="7C256213" w14:textId="77777777" w:rsidR="006E4770" w:rsidRDefault="006E4770" w:rsidP="009244BE">
            <w:r>
              <w:t>B</w:t>
            </w:r>
          </w:p>
        </w:tc>
        <w:tc>
          <w:tcPr>
            <w:tcW w:w="11095" w:type="dxa"/>
            <w:shd w:val="clear" w:color="auto" w:fill="EEECE1" w:themeFill="background2"/>
          </w:tcPr>
          <w:p w14:paraId="41306DB6" w14:textId="77777777" w:rsidR="006E4770" w:rsidRDefault="006E4770" w:rsidP="009244BE">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79EDADDD" w14:textId="77777777" w:rsidR="006E4770" w:rsidRDefault="006E4770" w:rsidP="009244BE"/>
        </w:tc>
      </w:tr>
      <w:tr w:rsidR="006E4770" w14:paraId="0806EB97" w14:textId="77777777" w:rsidTr="006E4770">
        <w:trPr>
          <w:trHeight w:val="547"/>
        </w:trPr>
        <w:tc>
          <w:tcPr>
            <w:tcW w:w="401" w:type="dxa"/>
          </w:tcPr>
          <w:p w14:paraId="1A1D6E92" w14:textId="77777777" w:rsidR="006E4770" w:rsidRPr="00C443D8" w:rsidRDefault="006E4770" w:rsidP="009244BE">
            <w:pPr>
              <w:rPr>
                <w:b/>
              </w:rPr>
            </w:pPr>
          </w:p>
          <w:p w14:paraId="7627A21D" w14:textId="77777777" w:rsidR="006E4770" w:rsidRPr="00C443D8" w:rsidRDefault="006E4770" w:rsidP="009244BE">
            <w:pPr>
              <w:rPr>
                <w:b/>
              </w:rPr>
            </w:pPr>
          </w:p>
        </w:tc>
        <w:tc>
          <w:tcPr>
            <w:tcW w:w="11095" w:type="dxa"/>
          </w:tcPr>
          <w:p w14:paraId="698332E3" w14:textId="77777777" w:rsidR="006E4770" w:rsidRPr="00C443D8" w:rsidRDefault="006E4770" w:rsidP="009244BE">
            <w:pPr>
              <w:rPr>
                <w:b/>
              </w:rPr>
            </w:pPr>
            <w:r>
              <w:t xml:space="preserve">ANSWER: </w:t>
            </w:r>
          </w:p>
          <w:p w14:paraId="69440E25" w14:textId="77777777" w:rsidR="006E4770" w:rsidRPr="00C443D8" w:rsidRDefault="006E4770" w:rsidP="009244BE">
            <w:pPr>
              <w:rPr>
                <w:b/>
              </w:rPr>
            </w:pPr>
          </w:p>
        </w:tc>
        <w:tc>
          <w:tcPr>
            <w:tcW w:w="2069" w:type="dxa"/>
          </w:tcPr>
          <w:p w14:paraId="72DF9FEB" w14:textId="77777777" w:rsidR="006E4770" w:rsidRDefault="006E4770" w:rsidP="009244BE"/>
        </w:tc>
      </w:tr>
    </w:tbl>
    <w:p w14:paraId="74857884" w14:textId="3203FF5F" w:rsidR="006E4770" w:rsidRDefault="006E4770" w:rsidP="00272441"/>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6A7EAB0E" w:rsidR="00397BB7" w:rsidRDefault="007C1463" w:rsidP="00397BB7">
    <w:pPr>
      <w:pStyle w:val="Header"/>
      <w:ind w:right="-180"/>
    </w:pPr>
    <w:r w:rsidRPr="007C1463">
      <w:t xml:space="preserve">Competitive Solicitation </w:t>
    </w:r>
    <w:r w:rsidR="00272441" w:rsidRPr="007C1463">
      <w:t>RF</w:t>
    </w:r>
    <w:r w:rsidR="00272441">
      <w:t>P</w:t>
    </w:r>
    <w:r w:rsidR="00272441" w:rsidRPr="007C1463">
      <w:t xml:space="preserve"> </w:t>
    </w:r>
    <w:r w:rsidRPr="007C1463">
      <w:t xml:space="preserve"># </w:t>
    </w:r>
    <w:r w:rsidR="00272441">
      <w:t>2542-001</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819E0"/>
    <w:rsid w:val="000D3CD8"/>
    <w:rsid w:val="000F4359"/>
    <w:rsid w:val="00105C16"/>
    <w:rsid w:val="001120DF"/>
    <w:rsid w:val="00135545"/>
    <w:rsid w:val="0018295F"/>
    <w:rsid w:val="001876EE"/>
    <w:rsid w:val="001922DE"/>
    <w:rsid w:val="001B0126"/>
    <w:rsid w:val="001B3148"/>
    <w:rsid w:val="00207FB0"/>
    <w:rsid w:val="00210BDF"/>
    <w:rsid w:val="00212498"/>
    <w:rsid w:val="00221936"/>
    <w:rsid w:val="00231ECE"/>
    <w:rsid w:val="00272441"/>
    <w:rsid w:val="00281346"/>
    <w:rsid w:val="002E4C8F"/>
    <w:rsid w:val="003152E5"/>
    <w:rsid w:val="00347968"/>
    <w:rsid w:val="0037189A"/>
    <w:rsid w:val="003761CD"/>
    <w:rsid w:val="0037693B"/>
    <w:rsid w:val="003913E8"/>
    <w:rsid w:val="00397BB7"/>
    <w:rsid w:val="003A51AA"/>
    <w:rsid w:val="003E06DC"/>
    <w:rsid w:val="003E6453"/>
    <w:rsid w:val="00424A97"/>
    <w:rsid w:val="00453806"/>
    <w:rsid w:val="00471F36"/>
    <w:rsid w:val="00490502"/>
    <w:rsid w:val="004A3863"/>
    <w:rsid w:val="004B6ED5"/>
    <w:rsid w:val="004C71E8"/>
    <w:rsid w:val="004E1304"/>
    <w:rsid w:val="00515021"/>
    <w:rsid w:val="00524168"/>
    <w:rsid w:val="00525B5B"/>
    <w:rsid w:val="00537569"/>
    <w:rsid w:val="005506FF"/>
    <w:rsid w:val="00591BCC"/>
    <w:rsid w:val="005B1DCF"/>
    <w:rsid w:val="005D3827"/>
    <w:rsid w:val="005D7351"/>
    <w:rsid w:val="0060693C"/>
    <w:rsid w:val="00620FE8"/>
    <w:rsid w:val="0063637E"/>
    <w:rsid w:val="00662416"/>
    <w:rsid w:val="006E4770"/>
    <w:rsid w:val="00716D4A"/>
    <w:rsid w:val="007659FA"/>
    <w:rsid w:val="00780488"/>
    <w:rsid w:val="0079631E"/>
    <w:rsid w:val="007B45C0"/>
    <w:rsid w:val="007C1463"/>
    <w:rsid w:val="007C73CF"/>
    <w:rsid w:val="008020D7"/>
    <w:rsid w:val="008105A0"/>
    <w:rsid w:val="00834D40"/>
    <w:rsid w:val="00860D0A"/>
    <w:rsid w:val="008A4B60"/>
    <w:rsid w:val="0094019A"/>
    <w:rsid w:val="00941E4A"/>
    <w:rsid w:val="00941F9F"/>
    <w:rsid w:val="00975BA5"/>
    <w:rsid w:val="009B1C8B"/>
    <w:rsid w:val="009E1CEC"/>
    <w:rsid w:val="00A36656"/>
    <w:rsid w:val="00A40FA0"/>
    <w:rsid w:val="00A45DBD"/>
    <w:rsid w:val="00AB0BD6"/>
    <w:rsid w:val="00AB3372"/>
    <w:rsid w:val="00AB7EED"/>
    <w:rsid w:val="00AF4169"/>
    <w:rsid w:val="00B170FB"/>
    <w:rsid w:val="00B3421E"/>
    <w:rsid w:val="00B67A04"/>
    <w:rsid w:val="00B707CA"/>
    <w:rsid w:val="00BB3668"/>
    <w:rsid w:val="00BD74F4"/>
    <w:rsid w:val="00BE370B"/>
    <w:rsid w:val="00BF2D19"/>
    <w:rsid w:val="00C0592B"/>
    <w:rsid w:val="00C238AD"/>
    <w:rsid w:val="00C443D8"/>
    <w:rsid w:val="00C67C70"/>
    <w:rsid w:val="00C977A3"/>
    <w:rsid w:val="00D04845"/>
    <w:rsid w:val="00D220C5"/>
    <w:rsid w:val="00D30240"/>
    <w:rsid w:val="00D32556"/>
    <w:rsid w:val="00D359A5"/>
    <w:rsid w:val="00D835F8"/>
    <w:rsid w:val="00E3321F"/>
    <w:rsid w:val="00E4037C"/>
    <w:rsid w:val="00E5354C"/>
    <w:rsid w:val="00E770F4"/>
    <w:rsid w:val="00EA3372"/>
    <w:rsid w:val="00EA4FD6"/>
    <w:rsid w:val="00ED369F"/>
    <w:rsid w:val="00EE5984"/>
    <w:rsid w:val="00EF609B"/>
    <w:rsid w:val="00F27BD3"/>
    <w:rsid w:val="00F6712E"/>
    <w:rsid w:val="00FB2B1F"/>
    <w:rsid w:val="00FE7333"/>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Scott, Zane (DSHS/FFA)</cp:lastModifiedBy>
  <cp:revision>6</cp:revision>
  <cp:lastPrinted>2015-09-05T01:00:00Z</cp:lastPrinted>
  <dcterms:created xsi:type="dcterms:W3CDTF">2025-01-28T18:58:00Z</dcterms:created>
  <dcterms:modified xsi:type="dcterms:W3CDTF">2025-05-13T15:21:00Z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