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18"/>
        <w:gridCol w:w="4680"/>
        <w:gridCol w:w="846"/>
        <w:gridCol w:w="1404"/>
        <w:gridCol w:w="180"/>
        <w:gridCol w:w="252"/>
        <w:gridCol w:w="1836"/>
      </w:tblGrid>
      <w:tr w:rsidR="008C6A14" w:rsidTr="008C6A14">
        <w:trPr>
          <w:trHeight w:val="339"/>
        </w:trPr>
        <w:tc>
          <w:tcPr>
            <w:tcW w:w="1818" w:type="dxa"/>
            <w:vMerge w:val="restart"/>
            <w:tcBorders>
              <w:top w:val="nil"/>
              <w:left w:val="nil"/>
              <w:right w:val="nil"/>
            </w:tcBorders>
          </w:tcPr>
          <w:p w:rsidR="008C6A14" w:rsidRDefault="000A4E32">
            <w:pPr>
              <w:rPr>
                <w:rFonts w:ascii="Arial" w:hAnsi="Arial" w:cs="Arial"/>
                <w:sz w:val="20"/>
                <w:szCs w:val="20"/>
              </w:rPr>
            </w:pPr>
            <w:r>
              <w:rPr>
                <w:rFonts w:ascii="Arial" w:hAnsi="Arial" w:cs="Arial"/>
                <w:noProof/>
                <w:sz w:val="20"/>
                <w:szCs w:val="20"/>
              </w:rPr>
              <w:drawing>
                <wp:inline distT="0" distB="0" distL="0" distR="0">
                  <wp:extent cx="960398" cy="552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1238" cy="553142"/>
                          </a:xfrm>
                          <a:prstGeom prst="rect">
                            <a:avLst/>
                          </a:prstGeom>
                        </pic:spPr>
                      </pic:pic>
                    </a:graphicData>
                  </a:graphic>
                </wp:inline>
              </w:drawing>
            </w:r>
          </w:p>
        </w:tc>
        <w:tc>
          <w:tcPr>
            <w:tcW w:w="6930" w:type="dxa"/>
            <w:gridSpan w:val="3"/>
            <w:vMerge w:val="restart"/>
            <w:tcBorders>
              <w:top w:val="nil"/>
              <w:left w:val="nil"/>
              <w:right w:val="nil"/>
            </w:tcBorders>
            <w:vAlign w:val="center"/>
          </w:tcPr>
          <w:p w:rsidR="008C6A14" w:rsidRDefault="008C6A14" w:rsidP="001450C2">
            <w:pPr>
              <w:tabs>
                <w:tab w:val="center" w:pos="3582"/>
              </w:tabs>
              <w:rPr>
                <w:rFonts w:ascii="Arial" w:hAnsi="Arial" w:cs="Arial"/>
                <w:b/>
                <w:sz w:val="28"/>
                <w:szCs w:val="28"/>
              </w:rPr>
            </w:pPr>
            <w:r>
              <w:rPr>
                <w:rFonts w:ascii="Arial" w:hAnsi="Arial" w:cs="Arial"/>
                <w:b/>
                <w:sz w:val="28"/>
                <w:szCs w:val="28"/>
              </w:rPr>
              <w:tab/>
            </w:r>
            <w:r w:rsidRPr="008C6A14">
              <w:rPr>
                <w:rFonts w:ascii="Arial" w:hAnsi="Arial" w:cs="Arial"/>
                <w:b/>
                <w:sz w:val="28"/>
                <w:szCs w:val="28"/>
              </w:rPr>
              <w:t>Adult Family Home Disclosure of Charges</w:t>
            </w:r>
          </w:p>
          <w:p w:rsidR="008C6A14" w:rsidRPr="008C6A14" w:rsidRDefault="008C6A14" w:rsidP="001450C2">
            <w:pPr>
              <w:tabs>
                <w:tab w:val="center" w:pos="3582"/>
              </w:tabs>
              <w:rPr>
                <w:rFonts w:ascii="Arial" w:hAnsi="Arial" w:cs="Arial"/>
                <w:b/>
                <w:sz w:val="28"/>
                <w:szCs w:val="28"/>
              </w:rPr>
            </w:pPr>
            <w:r>
              <w:rPr>
                <w:rFonts w:ascii="Arial" w:hAnsi="Arial" w:cs="Arial"/>
                <w:b/>
                <w:sz w:val="28"/>
                <w:szCs w:val="28"/>
              </w:rPr>
              <w:tab/>
              <w:t>Required by RCW 70.128.280</w:t>
            </w:r>
          </w:p>
        </w:tc>
        <w:tc>
          <w:tcPr>
            <w:tcW w:w="2268" w:type="dxa"/>
            <w:gridSpan w:val="3"/>
            <w:tcBorders>
              <w:top w:val="nil"/>
              <w:left w:val="nil"/>
              <w:bottom w:val="single" w:sz="2" w:space="0" w:color="auto"/>
              <w:right w:val="nil"/>
            </w:tcBorders>
            <w:vAlign w:val="center"/>
          </w:tcPr>
          <w:p w:rsidR="008C6A14" w:rsidRPr="008C6A14" w:rsidRDefault="008C6A14" w:rsidP="008C6A14">
            <w:pPr>
              <w:rPr>
                <w:rFonts w:ascii="Arial" w:hAnsi="Arial" w:cs="Arial"/>
                <w:b/>
                <w:sz w:val="28"/>
                <w:szCs w:val="28"/>
              </w:rPr>
            </w:pPr>
          </w:p>
        </w:tc>
      </w:tr>
      <w:tr w:rsidR="008C6A14" w:rsidTr="00B61B30">
        <w:trPr>
          <w:trHeight w:hRule="exact" w:val="576"/>
        </w:trPr>
        <w:tc>
          <w:tcPr>
            <w:tcW w:w="1818" w:type="dxa"/>
            <w:vMerge/>
            <w:tcBorders>
              <w:left w:val="nil"/>
              <w:bottom w:val="single" w:sz="2" w:space="0" w:color="auto"/>
              <w:right w:val="nil"/>
            </w:tcBorders>
          </w:tcPr>
          <w:p w:rsidR="008C6A14" w:rsidRPr="008C6A14" w:rsidRDefault="008C6A14">
            <w:pPr>
              <w:rPr>
                <w:rFonts w:ascii="Arial" w:hAnsi="Arial" w:cs="Arial"/>
                <w:sz w:val="20"/>
                <w:szCs w:val="20"/>
              </w:rPr>
            </w:pPr>
          </w:p>
        </w:tc>
        <w:tc>
          <w:tcPr>
            <w:tcW w:w="6930" w:type="dxa"/>
            <w:gridSpan w:val="3"/>
            <w:vMerge/>
            <w:tcBorders>
              <w:left w:val="nil"/>
              <w:bottom w:val="single" w:sz="2" w:space="0" w:color="auto"/>
              <w:right w:val="single" w:sz="2" w:space="0" w:color="auto"/>
            </w:tcBorders>
            <w:vAlign w:val="center"/>
          </w:tcPr>
          <w:p w:rsidR="008C6A14" w:rsidRDefault="008C6A14" w:rsidP="001450C2">
            <w:pPr>
              <w:tabs>
                <w:tab w:val="center" w:pos="3582"/>
              </w:tabs>
              <w:rPr>
                <w:rFonts w:ascii="Arial" w:hAnsi="Arial" w:cs="Arial"/>
                <w:b/>
                <w:sz w:val="28"/>
                <w:szCs w:val="28"/>
              </w:rPr>
            </w:pPr>
          </w:p>
        </w:tc>
        <w:tc>
          <w:tcPr>
            <w:tcW w:w="2268" w:type="dxa"/>
            <w:gridSpan w:val="3"/>
            <w:tcBorders>
              <w:top w:val="single" w:sz="2" w:space="0" w:color="auto"/>
              <w:left w:val="single" w:sz="2" w:space="0" w:color="auto"/>
              <w:bottom w:val="single" w:sz="2" w:space="0" w:color="auto"/>
              <w:right w:val="single" w:sz="2" w:space="0" w:color="auto"/>
            </w:tcBorders>
          </w:tcPr>
          <w:p w:rsidR="008C6A14" w:rsidRPr="002E766E" w:rsidRDefault="008C6A14" w:rsidP="00F24728">
            <w:pPr>
              <w:spacing w:before="20"/>
              <w:rPr>
                <w:rFonts w:ascii="Arial" w:hAnsi="Arial" w:cs="Arial"/>
                <w:sz w:val="16"/>
                <w:szCs w:val="16"/>
              </w:rPr>
            </w:pPr>
            <w:r w:rsidRPr="002E766E">
              <w:rPr>
                <w:rFonts w:ascii="Arial" w:hAnsi="Arial" w:cs="Arial"/>
                <w:sz w:val="16"/>
                <w:szCs w:val="16"/>
              </w:rPr>
              <w:t>DATE</w:t>
            </w:r>
          </w:p>
          <w:p w:rsidR="008C6A14" w:rsidRPr="00740924" w:rsidRDefault="008C6A14" w:rsidP="001450C2">
            <w:pPr>
              <w:rPr>
                <w:rFonts w:ascii="Times New Roman" w:hAnsi="Times New Roman" w:cs="Times New Roman"/>
                <w:b/>
                <w:sz w:val="24"/>
                <w:szCs w:val="24"/>
              </w:rPr>
            </w:pPr>
            <w:r>
              <w:rPr>
                <w:rFonts w:ascii="Times New Roman" w:hAnsi="Times New Roman"/>
                <w:b/>
                <w:sz w:val="24"/>
                <w:szCs w:val="24"/>
              </w:rPr>
              <w:fldChar w:fldCharType="begin">
                <w:ffData>
                  <w:name w:val="Text1"/>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r w:rsidR="008C6A14" w:rsidTr="00B61B30">
        <w:trPr>
          <w:trHeight w:hRule="exact" w:val="576"/>
        </w:trPr>
        <w:tc>
          <w:tcPr>
            <w:tcW w:w="8748" w:type="dxa"/>
            <w:gridSpan w:val="4"/>
            <w:tcBorders>
              <w:top w:val="single" w:sz="2" w:space="0" w:color="auto"/>
              <w:left w:val="single" w:sz="2" w:space="0" w:color="auto"/>
              <w:bottom w:val="single" w:sz="2" w:space="0" w:color="auto"/>
              <w:right w:val="single" w:sz="2" w:space="0" w:color="auto"/>
            </w:tcBorders>
          </w:tcPr>
          <w:p w:rsidR="008C6A14" w:rsidRPr="002E766E" w:rsidRDefault="008C6A14" w:rsidP="00F24728">
            <w:pPr>
              <w:spacing w:before="20"/>
              <w:rPr>
                <w:rFonts w:ascii="Arial" w:hAnsi="Arial" w:cs="Arial"/>
                <w:sz w:val="16"/>
                <w:szCs w:val="16"/>
              </w:rPr>
            </w:pPr>
            <w:r>
              <w:rPr>
                <w:rFonts w:ascii="Arial" w:hAnsi="Arial" w:cs="Arial"/>
                <w:sz w:val="16"/>
                <w:szCs w:val="16"/>
              </w:rPr>
              <w:t>HOME / PROVIDER’S NAME</w:t>
            </w:r>
          </w:p>
          <w:p w:rsidR="008C6A14" w:rsidRDefault="008C6A14" w:rsidP="008C6A14">
            <w:pPr>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c>
          <w:tcPr>
            <w:tcW w:w="2268" w:type="dxa"/>
            <w:gridSpan w:val="3"/>
            <w:tcBorders>
              <w:top w:val="single" w:sz="2" w:space="0" w:color="auto"/>
              <w:left w:val="single" w:sz="2" w:space="0" w:color="auto"/>
              <w:bottom w:val="single" w:sz="2" w:space="0" w:color="auto"/>
              <w:right w:val="single" w:sz="2" w:space="0" w:color="auto"/>
            </w:tcBorders>
          </w:tcPr>
          <w:p w:rsidR="008C6A14" w:rsidRPr="002E766E" w:rsidRDefault="008C6A14" w:rsidP="00F24728">
            <w:pPr>
              <w:spacing w:before="20"/>
              <w:rPr>
                <w:rFonts w:ascii="Arial" w:hAnsi="Arial" w:cs="Arial"/>
                <w:sz w:val="16"/>
                <w:szCs w:val="16"/>
              </w:rPr>
            </w:pPr>
            <w:r>
              <w:rPr>
                <w:rFonts w:ascii="Arial" w:hAnsi="Arial" w:cs="Arial"/>
                <w:sz w:val="16"/>
                <w:szCs w:val="16"/>
              </w:rPr>
              <w:t>LICENSE</w:t>
            </w:r>
            <w:r w:rsidRPr="002E766E">
              <w:rPr>
                <w:rFonts w:ascii="Arial" w:hAnsi="Arial" w:cs="Arial"/>
                <w:sz w:val="16"/>
                <w:szCs w:val="16"/>
              </w:rPr>
              <w:t xml:space="preserve"> NUMBER</w:t>
            </w:r>
          </w:p>
          <w:p w:rsidR="008C6A14" w:rsidRDefault="00F24728" w:rsidP="008C6A14">
            <w:pPr>
              <w:rPr>
                <w:rFonts w:ascii="Arial" w:hAnsi="Arial" w:cs="Arial"/>
                <w:sz w:val="20"/>
                <w:szCs w:val="20"/>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r w:rsidR="00F24728" w:rsidTr="001450C2">
        <w:trPr>
          <w:trHeight w:val="6144"/>
        </w:trPr>
        <w:tc>
          <w:tcPr>
            <w:tcW w:w="11016" w:type="dxa"/>
            <w:gridSpan w:val="7"/>
            <w:tcBorders>
              <w:top w:val="single" w:sz="2" w:space="0" w:color="auto"/>
              <w:left w:val="single" w:sz="2" w:space="0" w:color="auto"/>
              <w:right w:val="single" w:sz="2" w:space="0" w:color="auto"/>
            </w:tcBorders>
          </w:tcPr>
          <w:p w:rsidR="00F24728" w:rsidRPr="00F24728" w:rsidRDefault="00F24728" w:rsidP="003B2F57">
            <w:pPr>
              <w:spacing w:before="120" w:after="60"/>
              <w:rPr>
                <w:rFonts w:ascii="Arial" w:hAnsi="Arial" w:cs="Arial"/>
                <w:sz w:val="20"/>
                <w:szCs w:val="20"/>
              </w:rPr>
            </w:pPr>
            <w:r w:rsidRPr="00F24728">
              <w:rPr>
                <w:rFonts w:ascii="Arial" w:hAnsi="Arial" w:cs="Arial"/>
                <w:b/>
                <w:sz w:val="20"/>
                <w:szCs w:val="20"/>
              </w:rPr>
              <w:t>NOTE:</w:t>
            </w:r>
            <w:r w:rsidRPr="00F24728">
              <w:rPr>
                <w:rFonts w:ascii="Arial" w:hAnsi="Arial" w:cs="Arial"/>
                <w:sz w:val="20"/>
                <w:szCs w:val="20"/>
              </w:rPr>
              <w:t xml:space="preserve">  The term “the home” refers to the adult family home</w:t>
            </w:r>
            <w:r>
              <w:rPr>
                <w:rFonts w:ascii="Arial" w:hAnsi="Arial" w:cs="Arial"/>
                <w:sz w:val="20"/>
                <w:szCs w:val="20"/>
              </w:rPr>
              <w:t xml:space="preserve"> </w:t>
            </w:r>
            <w:r w:rsidRPr="00F24728">
              <w:rPr>
                <w:rFonts w:ascii="Arial" w:hAnsi="Arial" w:cs="Arial"/>
                <w:sz w:val="20"/>
                <w:szCs w:val="20"/>
              </w:rPr>
              <w:t>/</w:t>
            </w:r>
            <w:r>
              <w:rPr>
                <w:rFonts w:ascii="Arial" w:hAnsi="Arial" w:cs="Arial"/>
                <w:sz w:val="20"/>
                <w:szCs w:val="20"/>
              </w:rPr>
              <w:t xml:space="preserve"> </w:t>
            </w:r>
            <w:r w:rsidRPr="00F24728">
              <w:rPr>
                <w:rFonts w:ascii="Arial" w:hAnsi="Arial" w:cs="Arial"/>
                <w:sz w:val="20"/>
                <w:szCs w:val="20"/>
              </w:rPr>
              <w:t>provider listed above.</w:t>
            </w:r>
          </w:p>
          <w:p w:rsidR="00F24728" w:rsidRPr="00F24728" w:rsidRDefault="00F24728" w:rsidP="003B2F57">
            <w:pPr>
              <w:spacing w:before="60" w:after="60"/>
              <w:rPr>
                <w:rFonts w:ascii="Arial" w:hAnsi="Arial" w:cs="Arial"/>
                <w:sz w:val="20"/>
                <w:szCs w:val="20"/>
              </w:rPr>
            </w:pPr>
            <w:r w:rsidRPr="00F24728">
              <w:rPr>
                <w:rFonts w:ascii="Arial" w:hAnsi="Arial" w:cs="Arial"/>
                <w:sz w:val="20"/>
                <w:szCs w:val="20"/>
              </w:rPr>
              <w:t xml:space="preserve">The information in this form </w:t>
            </w:r>
            <w:proofErr w:type="gramStart"/>
            <w:r w:rsidRPr="00F24728">
              <w:rPr>
                <w:rFonts w:ascii="Arial" w:hAnsi="Arial" w:cs="Arial"/>
                <w:sz w:val="20"/>
                <w:szCs w:val="20"/>
              </w:rPr>
              <w:t>is meant</w:t>
            </w:r>
            <w:proofErr w:type="gramEnd"/>
            <w:r w:rsidRPr="00F24728">
              <w:rPr>
                <w:rFonts w:ascii="Arial" w:hAnsi="Arial" w:cs="Arial"/>
                <w:sz w:val="20"/>
                <w:szCs w:val="20"/>
              </w:rPr>
              <w:t xml:space="preserve"> to help people search for a home that best suits their needs and choices.</w:t>
            </w:r>
            <w:r>
              <w:rPr>
                <w:rFonts w:ascii="Arial" w:hAnsi="Arial" w:cs="Arial"/>
                <w:sz w:val="20"/>
                <w:szCs w:val="20"/>
              </w:rPr>
              <w:t xml:space="preserve">  </w:t>
            </w:r>
            <w:r w:rsidRPr="00F24728">
              <w:rPr>
                <w:rFonts w:ascii="Arial" w:hAnsi="Arial" w:cs="Arial"/>
                <w:sz w:val="20"/>
                <w:szCs w:val="20"/>
              </w:rPr>
              <w:t xml:space="preserve">The lists of services and charges on this form are not necessarily complete or binding. In addition to looking at these forms, potential residents and their family members may wish to contact the home directly by phone or email, interview the providers at the home, and use other available resources to choose a home that most fits their needs.   </w:t>
            </w:r>
          </w:p>
          <w:p w:rsidR="00F24728" w:rsidRPr="00F24728" w:rsidRDefault="00F24728" w:rsidP="003B2F57">
            <w:pPr>
              <w:spacing w:before="60" w:after="60"/>
              <w:rPr>
                <w:rFonts w:ascii="Arial" w:hAnsi="Arial" w:cs="Arial"/>
                <w:color w:val="FF0000"/>
                <w:sz w:val="20"/>
                <w:szCs w:val="20"/>
              </w:rPr>
            </w:pPr>
            <w:r w:rsidRPr="00F24728">
              <w:rPr>
                <w:rFonts w:ascii="Arial" w:hAnsi="Arial" w:cs="Arial"/>
                <w:sz w:val="20"/>
                <w:szCs w:val="20"/>
              </w:rPr>
              <w:t xml:space="preserve">The care, services, items, and activities listed on this form do not reflect all required and/or available care, services, items, and activities that an adult family home provides for residents. This form </w:t>
            </w:r>
            <w:proofErr w:type="gramStart"/>
            <w:r w:rsidRPr="00F24728">
              <w:rPr>
                <w:rFonts w:ascii="Arial" w:hAnsi="Arial" w:cs="Arial"/>
                <w:sz w:val="20"/>
                <w:szCs w:val="20"/>
              </w:rPr>
              <w:t>may not be used</w:t>
            </w:r>
            <w:proofErr w:type="gramEnd"/>
            <w:r w:rsidRPr="00F24728">
              <w:rPr>
                <w:rFonts w:ascii="Arial" w:hAnsi="Arial" w:cs="Arial"/>
                <w:sz w:val="20"/>
                <w:szCs w:val="20"/>
              </w:rPr>
              <w:t xml:space="preserve"> on its own to meet the requirements of section 388-76-10540 WAC. Unless listed individually on this form, charges for care, services, items, and activities are included in the daily and/or monthly rate. </w:t>
            </w:r>
            <w:r>
              <w:rPr>
                <w:rFonts w:ascii="Arial" w:hAnsi="Arial" w:cs="Arial"/>
                <w:sz w:val="20"/>
                <w:szCs w:val="20"/>
              </w:rPr>
              <w:t xml:space="preserve"> </w:t>
            </w:r>
            <w:r w:rsidRPr="00F24728">
              <w:rPr>
                <w:rFonts w:ascii="Arial" w:hAnsi="Arial" w:cs="Arial"/>
                <w:sz w:val="20"/>
                <w:szCs w:val="20"/>
              </w:rPr>
              <w:t xml:space="preserve">For more information on reasonable accommodations and the regulations for adult family homes, see </w:t>
            </w:r>
            <w:hyperlink r:id="rId8" w:history="1">
              <w:r w:rsidRPr="00F24728">
                <w:rPr>
                  <w:rStyle w:val="Hyperlink"/>
                  <w:rFonts w:ascii="Arial" w:hAnsi="Arial" w:cs="Arial"/>
                  <w:sz w:val="20"/>
                  <w:szCs w:val="20"/>
                </w:rPr>
                <w:t>Chapter 388-76</w:t>
              </w:r>
            </w:hyperlink>
            <w:r w:rsidRPr="00F24728">
              <w:rPr>
                <w:rFonts w:ascii="Arial" w:hAnsi="Arial" w:cs="Arial"/>
                <w:sz w:val="20"/>
                <w:szCs w:val="20"/>
              </w:rPr>
              <w:t xml:space="preserve"> of Washington Administrative Code or call the Long Term Care Ombuds with questions at 1-800-562-6028.</w:t>
            </w:r>
          </w:p>
          <w:p w:rsidR="00F24728" w:rsidRPr="00F24728" w:rsidRDefault="00F24728" w:rsidP="00F24728">
            <w:pPr>
              <w:jc w:val="center"/>
              <w:rPr>
                <w:rFonts w:ascii="Arial" w:hAnsi="Arial" w:cs="Arial"/>
                <w:b/>
                <w:sz w:val="20"/>
                <w:szCs w:val="20"/>
              </w:rPr>
            </w:pPr>
            <w:r w:rsidRPr="00F24728">
              <w:rPr>
                <w:rFonts w:ascii="Arial" w:hAnsi="Arial" w:cs="Arial"/>
                <w:b/>
                <w:sz w:val="20"/>
                <w:szCs w:val="20"/>
              </w:rPr>
              <w:t>Table of Contents</w:t>
            </w:r>
          </w:p>
          <w:p w:rsidR="00F24728" w:rsidRDefault="007B3ECB" w:rsidP="00F24728">
            <w:pPr>
              <w:spacing w:line="276" w:lineRule="auto"/>
              <w:rPr>
                <w:rFonts w:ascii="Arial" w:hAnsi="Arial" w:cs="Arial"/>
                <w:sz w:val="20"/>
                <w:szCs w:val="20"/>
              </w:rPr>
            </w:pPr>
            <w:hyperlink w:anchor="Medicaid" w:history="1">
              <w:r w:rsidR="00F24728" w:rsidRPr="000A4E32">
                <w:rPr>
                  <w:rStyle w:val="Hyperlink"/>
                  <w:rFonts w:ascii="Arial" w:hAnsi="Arial" w:cs="Arial"/>
                  <w:sz w:val="20"/>
                  <w:szCs w:val="20"/>
                </w:rPr>
                <w:t>Medicaid Information</w:t>
              </w:r>
            </w:hyperlink>
          </w:p>
          <w:p w:rsidR="00F24728" w:rsidRDefault="007B3ECB" w:rsidP="00F24728">
            <w:pPr>
              <w:spacing w:line="276" w:lineRule="auto"/>
              <w:rPr>
                <w:rFonts w:ascii="Arial" w:hAnsi="Arial" w:cs="Arial"/>
                <w:sz w:val="20"/>
                <w:szCs w:val="20"/>
              </w:rPr>
            </w:pPr>
            <w:hyperlink w:anchor="Admission" w:history="1">
              <w:r w:rsidR="00F24728" w:rsidRPr="000A4E32">
                <w:rPr>
                  <w:rStyle w:val="Hyperlink"/>
                  <w:rFonts w:ascii="Arial" w:hAnsi="Arial" w:cs="Arial"/>
                  <w:sz w:val="20"/>
                  <w:szCs w:val="20"/>
                </w:rPr>
                <w:t>Admission Fees</w:t>
              </w:r>
            </w:hyperlink>
          </w:p>
          <w:p w:rsidR="00F24728" w:rsidRDefault="007B3ECB" w:rsidP="00F24728">
            <w:pPr>
              <w:spacing w:line="276" w:lineRule="auto"/>
              <w:rPr>
                <w:rFonts w:ascii="Arial" w:hAnsi="Arial" w:cs="Arial"/>
                <w:sz w:val="20"/>
                <w:szCs w:val="20"/>
              </w:rPr>
            </w:pPr>
            <w:hyperlink w:anchor="Deposits" w:history="1">
              <w:r w:rsidR="00F24728" w:rsidRPr="000A4E32">
                <w:rPr>
                  <w:rStyle w:val="Hyperlink"/>
                  <w:rFonts w:ascii="Arial" w:hAnsi="Arial" w:cs="Arial"/>
                  <w:sz w:val="20"/>
                  <w:szCs w:val="20"/>
                </w:rPr>
                <w:t>Deposits</w:t>
              </w:r>
            </w:hyperlink>
          </w:p>
          <w:p w:rsidR="00F24728" w:rsidRDefault="007B3ECB" w:rsidP="00F24728">
            <w:pPr>
              <w:spacing w:line="276" w:lineRule="auto"/>
              <w:rPr>
                <w:rFonts w:ascii="Arial" w:hAnsi="Arial" w:cs="Arial"/>
                <w:sz w:val="20"/>
                <w:szCs w:val="20"/>
              </w:rPr>
            </w:pPr>
            <w:hyperlink w:anchor="Prepaid" w:history="1">
              <w:r w:rsidR="00F24728" w:rsidRPr="000A4E32">
                <w:rPr>
                  <w:rStyle w:val="Hyperlink"/>
                  <w:rFonts w:ascii="Arial" w:hAnsi="Arial" w:cs="Arial"/>
                  <w:sz w:val="20"/>
                  <w:szCs w:val="20"/>
                </w:rPr>
                <w:t>Prepaid Charges</w:t>
              </w:r>
            </w:hyperlink>
          </w:p>
          <w:p w:rsidR="00F24728" w:rsidRDefault="007B3ECB" w:rsidP="00F24728">
            <w:pPr>
              <w:spacing w:line="276" w:lineRule="auto"/>
              <w:rPr>
                <w:rFonts w:ascii="Arial" w:hAnsi="Arial" w:cs="Arial"/>
                <w:sz w:val="20"/>
                <w:szCs w:val="20"/>
              </w:rPr>
            </w:pPr>
            <w:hyperlink w:anchor="Other" w:history="1">
              <w:r w:rsidR="00F24728" w:rsidRPr="000A4E32">
                <w:rPr>
                  <w:rStyle w:val="Hyperlink"/>
                  <w:rFonts w:ascii="Arial" w:hAnsi="Arial" w:cs="Arial"/>
                  <w:sz w:val="20"/>
                  <w:szCs w:val="20"/>
                </w:rPr>
                <w:t>Other Fees / Charges</w:t>
              </w:r>
            </w:hyperlink>
          </w:p>
          <w:p w:rsidR="00F24728" w:rsidRDefault="007B3ECB" w:rsidP="00F24728">
            <w:pPr>
              <w:spacing w:line="276" w:lineRule="auto"/>
              <w:rPr>
                <w:rFonts w:ascii="Arial" w:hAnsi="Arial" w:cs="Arial"/>
                <w:sz w:val="20"/>
                <w:szCs w:val="20"/>
              </w:rPr>
            </w:pPr>
            <w:hyperlink w:anchor="Daily" w:history="1">
              <w:r w:rsidR="00F24728" w:rsidRPr="000A4E32">
                <w:rPr>
                  <w:rStyle w:val="Hyperlink"/>
                  <w:rFonts w:ascii="Arial" w:hAnsi="Arial" w:cs="Arial"/>
                  <w:sz w:val="20"/>
                  <w:szCs w:val="20"/>
                </w:rPr>
                <w:t>Daily and/or Monthly Rates</w:t>
              </w:r>
            </w:hyperlink>
          </w:p>
          <w:p w:rsidR="00F24728" w:rsidRDefault="007B3ECB" w:rsidP="00F24728">
            <w:pPr>
              <w:spacing w:line="276" w:lineRule="auto"/>
              <w:rPr>
                <w:rFonts w:ascii="Arial" w:hAnsi="Arial" w:cs="Arial"/>
                <w:sz w:val="20"/>
                <w:szCs w:val="20"/>
              </w:rPr>
            </w:pPr>
            <w:hyperlink w:anchor="Personal" w:history="1">
              <w:r w:rsidR="00F24728" w:rsidRPr="000A4E32">
                <w:rPr>
                  <w:rStyle w:val="Hyperlink"/>
                  <w:rFonts w:ascii="Arial" w:hAnsi="Arial" w:cs="Arial"/>
                  <w:sz w:val="20"/>
                  <w:szCs w:val="20"/>
                </w:rPr>
                <w:t>Personal Care</w:t>
              </w:r>
            </w:hyperlink>
          </w:p>
          <w:p w:rsidR="00F24728" w:rsidRDefault="007B3ECB" w:rsidP="00F24728">
            <w:pPr>
              <w:spacing w:line="276" w:lineRule="auto"/>
              <w:rPr>
                <w:rFonts w:ascii="Arial" w:hAnsi="Arial" w:cs="Arial"/>
                <w:sz w:val="20"/>
                <w:szCs w:val="20"/>
              </w:rPr>
            </w:pPr>
            <w:hyperlink w:anchor="Medication" w:history="1">
              <w:r w:rsidR="00F24728" w:rsidRPr="000A4E32">
                <w:rPr>
                  <w:rStyle w:val="Hyperlink"/>
                  <w:rFonts w:ascii="Arial" w:hAnsi="Arial" w:cs="Arial"/>
                  <w:sz w:val="20"/>
                  <w:szCs w:val="20"/>
                </w:rPr>
                <w:t>Medication Services</w:t>
              </w:r>
            </w:hyperlink>
          </w:p>
          <w:p w:rsidR="00F24728" w:rsidRDefault="007B3ECB" w:rsidP="00F24728">
            <w:pPr>
              <w:spacing w:line="276" w:lineRule="auto"/>
              <w:rPr>
                <w:rFonts w:ascii="Arial" w:hAnsi="Arial" w:cs="Arial"/>
                <w:sz w:val="20"/>
                <w:szCs w:val="20"/>
              </w:rPr>
            </w:pPr>
            <w:hyperlink w:anchor="Services" w:history="1">
              <w:r w:rsidR="00F24728" w:rsidRPr="000A4E32">
                <w:rPr>
                  <w:rStyle w:val="Hyperlink"/>
                  <w:rFonts w:ascii="Arial" w:hAnsi="Arial" w:cs="Arial"/>
                  <w:sz w:val="20"/>
                  <w:szCs w:val="20"/>
                </w:rPr>
                <w:t>Other Services</w:t>
              </w:r>
            </w:hyperlink>
          </w:p>
          <w:p w:rsidR="00F24728" w:rsidRDefault="007B3ECB" w:rsidP="00F24728">
            <w:pPr>
              <w:spacing w:line="276" w:lineRule="auto"/>
              <w:rPr>
                <w:rFonts w:ascii="Arial" w:hAnsi="Arial" w:cs="Arial"/>
                <w:sz w:val="20"/>
                <w:szCs w:val="20"/>
              </w:rPr>
            </w:pPr>
            <w:hyperlink w:anchor="Items" w:history="1">
              <w:r w:rsidR="00F24728" w:rsidRPr="000A4E32">
                <w:rPr>
                  <w:rStyle w:val="Hyperlink"/>
                  <w:rFonts w:ascii="Arial" w:hAnsi="Arial" w:cs="Arial"/>
                  <w:sz w:val="20"/>
                  <w:szCs w:val="20"/>
                </w:rPr>
                <w:t>Items</w:t>
              </w:r>
            </w:hyperlink>
          </w:p>
          <w:p w:rsidR="00F24728" w:rsidRDefault="007B3ECB" w:rsidP="00F24728">
            <w:pPr>
              <w:spacing w:line="276" w:lineRule="auto"/>
              <w:rPr>
                <w:rFonts w:ascii="Arial" w:hAnsi="Arial" w:cs="Arial"/>
                <w:sz w:val="20"/>
                <w:szCs w:val="20"/>
              </w:rPr>
            </w:pPr>
            <w:hyperlink w:anchor="Activities" w:history="1">
              <w:r w:rsidR="00F24728" w:rsidRPr="000A4E32">
                <w:rPr>
                  <w:rStyle w:val="Hyperlink"/>
                  <w:rFonts w:ascii="Arial" w:hAnsi="Arial" w:cs="Arial"/>
                  <w:sz w:val="20"/>
                  <w:szCs w:val="20"/>
                </w:rPr>
                <w:t>Activities</w:t>
              </w:r>
            </w:hyperlink>
          </w:p>
          <w:p w:rsidR="004A00C3" w:rsidRDefault="007B3ECB" w:rsidP="00F24728">
            <w:pPr>
              <w:spacing w:after="60" w:line="276" w:lineRule="auto"/>
              <w:rPr>
                <w:rStyle w:val="Hyperlink"/>
                <w:rFonts w:ascii="Arial" w:hAnsi="Arial" w:cs="Arial"/>
                <w:sz w:val="20"/>
                <w:szCs w:val="20"/>
              </w:rPr>
            </w:pPr>
            <w:hyperlink w:anchor="NonCovered" w:history="1">
              <w:r w:rsidR="00F24728" w:rsidRPr="000A4E32">
                <w:rPr>
                  <w:rStyle w:val="Hyperlink"/>
                  <w:rFonts w:ascii="Arial" w:hAnsi="Arial" w:cs="Arial"/>
                  <w:sz w:val="20"/>
                  <w:szCs w:val="20"/>
                </w:rPr>
                <w:t>Other Charges (Not covered by Medicaid, Medicare, or other programs)</w:t>
              </w:r>
            </w:hyperlink>
          </w:p>
          <w:p w:rsidR="00EC4BBB" w:rsidRPr="00EC4BBB" w:rsidRDefault="007B3ECB" w:rsidP="00EC4BBB">
            <w:pPr>
              <w:spacing w:after="60" w:line="276" w:lineRule="auto"/>
              <w:rPr>
                <w:rFonts w:ascii="Arial" w:hAnsi="Arial" w:cs="Arial"/>
                <w:color w:val="0000FF" w:themeColor="hyperlink"/>
                <w:sz w:val="20"/>
                <w:szCs w:val="20"/>
                <w:u w:val="single"/>
              </w:rPr>
            </w:pPr>
            <w:hyperlink w:anchor="Acknowledgement" w:history="1">
              <w:r w:rsidR="00EC4BBB">
                <w:rPr>
                  <w:rStyle w:val="Hyperlink"/>
                  <w:rFonts w:ascii="Arial" w:hAnsi="Arial" w:cs="Arial"/>
                  <w:sz w:val="20"/>
                  <w:szCs w:val="20"/>
                </w:rPr>
                <w:t>Resident Acknowledgement of Receipt</w:t>
              </w:r>
            </w:hyperlink>
          </w:p>
        </w:tc>
      </w:tr>
      <w:tr w:rsidR="008C6A14" w:rsidTr="003B2F57">
        <w:trPr>
          <w:trHeight w:hRule="exact" w:val="288"/>
        </w:trPr>
        <w:tc>
          <w:tcPr>
            <w:tcW w:w="11016"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C6A14" w:rsidRPr="003B2F57" w:rsidRDefault="003B2F57" w:rsidP="00F24728">
            <w:pPr>
              <w:jc w:val="center"/>
              <w:rPr>
                <w:rFonts w:ascii="Arial" w:hAnsi="Arial" w:cs="Arial"/>
                <w:b/>
                <w:sz w:val="20"/>
                <w:szCs w:val="20"/>
              </w:rPr>
            </w:pPr>
            <w:bookmarkStart w:id="0" w:name="Medicaid"/>
            <w:r w:rsidRPr="003B2F57">
              <w:rPr>
                <w:rFonts w:ascii="Arial" w:hAnsi="Arial" w:cs="Arial"/>
                <w:b/>
                <w:sz w:val="20"/>
                <w:szCs w:val="20"/>
              </w:rPr>
              <w:t>Medicaid Information</w:t>
            </w:r>
            <w:bookmarkEnd w:id="0"/>
          </w:p>
        </w:tc>
      </w:tr>
      <w:tr w:rsidR="003B2F57" w:rsidTr="003B2F57">
        <w:tc>
          <w:tcPr>
            <w:tcW w:w="11016" w:type="dxa"/>
            <w:gridSpan w:val="7"/>
            <w:tcBorders>
              <w:top w:val="single" w:sz="2" w:space="0" w:color="auto"/>
              <w:left w:val="single" w:sz="2" w:space="0" w:color="auto"/>
              <w:right w:val="single" w:sz="2" w:space="0" w:color="auto"/>
            </w:tcBorders>
          </w:tcPr>
          <w:p w:rsidR="003B2F57" w:rsidRPr="003B2F57" w:rsidRDefault="003B2F57" w:rsidP="003B2F57">
            <w:pPr>
              <w:spacing w:before="120" w:after="120"/>
              <w:rPr>
                <w:rFonts w:ascii="Arial" w:hAnsi="Arial" w:cs="Arial"/>
                <w:sz w:val="20"/>
                <w:szCs w:val="20"/>
              </w:rPr>
            </w:pPr>
            <w:r w:rsidRPr="003B2F57">
              <w:rPr>
                <w:rFonts w:ascii="Arial" w:hAnsi="Arial" w:cs="Arial"/>
                <w:sz w:val="20"/>
                <w:szCs w:val="20"/>
              </w:rPr>
              <w:t xml:space="preserve">Medicaid payments made by DSHS </w:t>
            </w:r>
            <w:proofErr w:type="gramStart"/>
            <w:r w:rsidRPr="003B2F57">
              <w:rPr>
                <w:rFonts w:ascii="Arial" w:hAnsi="Arial" w:cs="Arial"/>
                <w:sz w:val="20"/>
                <w:szCs w:val="20"/>
              </w:rPr>
              <w:t>are considered</w:t>
            </w:r>
            <w:proofErr w:type="gramEnd"/>
            <w:r w:rsidRPr="003B2F57">
              <w:rPr>
                <w:rFonts w:ascii="Arial" w:hAnsi="Arial" w:cs="Arial"/>
                <w:sz w:val="20"/>
                <w:szCs w:val="20"/>
              </w:rPr>
              <w:t xml:space="preserve"> payment in full for the services, items, activities, and room </w:t>
            </w:r>
            <w:r>
              <w:rPr>
                <w:rFonts w:ascii="Arial" w:hAnsi="Arial" w:cs="Arial"/>
                <w:sz w:val="20"/>
                <w:szCs w:val="20"/>
              </w:rPr>
              <w:t>and</w:t>
            </w:r>
            <w:r w:rsidRPr="003B2F57">
              <w:rPr>
                <w:rFonts w:ascii="Arial" w:hAnsi="Arial" w:cs="Arial"/>
                <w:sz w:val="20"/>
                <w:szCs w:val="20"/>
              </w:rPr>
              <w:t xml:space="preserve"> board. Supplementation (Medicaid payments plus additional payment/s) of this rate </w:t>
            </w:r>
            <w:proofErr w:type="gramStart"/>
            <w:r w:rsidRPr="003B2F57">
              <w:rPr>
                <w:rFonts w:ascii="Arial" w:hAnsi="Arial" w:cs="Arial"/>
                <w:sz w:val="20"/>
                <w:szCs w:val="20"/>
              </w:rPr>
              <w:t>is only allowed</w:t>
            </w:r>
            <w:proofErr w:type="gramEnd"/>
            <w:r w:rsidRPr="003B2F57">
              <w:rPr>
                <w:rFonts w:ascii="Arial" w:hAnsi="Arial" w:cs="Arial"/>
                <w:sz w:val="20"/>
                <w:szCs w:val="20"/>
              </w:rPr>
              <w:t xml:space="preserve"> in limited situations. </w:t>
            </w:r>
            <w:r>
              <w:rPr>
                <w:rFonts w:ascii="Arial" w:hAnsi="Arial" w:cs="Arial"/>
                <w:sz w:val="20"/>
                <w:szCs w:val="20"/>
              </w:rPr>
              <w:t xml:space="preserve"> </w:t>
            </w:r>
            <w:r w:rsidRPr="003B2F57">
              <w:rPr>
                <w:rFonts w:ascii="Arial" w:hAnsi="Arial" w:cs="Arial"/>
                <w:sz w:val="20"/>
                <w:szCs w:val="20"/>
              </w:rPr>
              <w:t xml:space="preserve">See WAC 388-105-0050 or speak to your case manager for more information on supplementation.  </w:t>
            </w:r>
          </w:p>
          <w:p w:rsidR="003B2F57" w:rsidRPr="003B2F57" w:rsidRDefault="003B2F57" w:rsidP="003B2F57">
            <w:pPr>
              <w:spacing w:before="120" w:after="120"/>
              <w:rPr>
                <w:rFonts w:ascii="Arial" w:hAnsi="Arial" w:cs="Arial"/>
                <w:sz w:val="20"/>
                <w:szCs w:val="20"/>
              </w:rPr>
            </w:pPr>
            <w:r w:rsidRPr="003B2F57">
              <w:rPr>
                <w:rFonts w:ascii="Arial" w:hAnsi="Arial" w:cs="Arial"/>
                <w:sz w:val="20"/>
                <w:szCs w:val="20"/>
              </w:rPr>
              <w:t xml:space="preserve">The home must fully disclose the home’s policy on accepting Medicaid payments. </w:t>
            </w:r>
            <w:r>
              <w:rPr>
                <w:rFonts w:ascii="Arial" w:hAnsi="Arial" w:cs="Arial"/>
                <w:sz w:val="20"/>
                <w:szCs w:val="20"/>
              </w:rPr>
              <w:t xml:space="preserve"> </w:t>
            </w:r>
            <w:r w:rsidRPr="003B2F57">
              <w:rPr>
                <w:rFonts w:ascii="Arial" w:hAnsi="Arial" w:cs="Arial"/>
                <w:sz w:val="20"/>
                <w:szCs w:val="20"/>
              </w:rPr>
              <w:t>The policy must clearly state the circumstances under which the home provides care for Medicaid eligible residents and for residents who become eligible for Medicaid after admission. (WAC 388-76-10522).  The home may change any policy with a 30 day written notice.</w:t>
            </w:r>
          </w:p>
        </w:tc>
      </w:tr>
      <w:tr w:rsidR="008C6A14" w:rsidTr="003B2F57">
        <w:trPr>
          <w:trHeight w:val="1440"/>
        </w:trPr>
        <w:tc>
          <w:tcPr>
            <w:tcW w:w="11016" w:type="dxa"/>
            <w:gridSpan w:val="7"/>
            <w:tcBorders>
              <w:top w:val="single" w:sz="2" w:space="0" w:color="auto"/>
              <w:left w:val="single" w:sz="2" w:space="0" w:color="auto"/>
              <w:bottom w:val="single" w:sz="2" w:space="0" w:color="auto"/>
              <w:right w:val="single" w:sz="2" w:space="0" w:color="auto"/>
            </w:tcBorders>
          </w:tcPr>
          <w:p w:rsidR="008C6A14" w:rsidRDefault="003B2F57" w:rsidP="003B2F57">
            <w:pPr>
              <w:tabs>
                <w:tab w:val="left" w:pos="360"/>
              </w:tabs>
              <w:spacing w:before="60" w:after="60"/>
              <w:ind w:left="360" w:hanging="3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B3ECB">
              <w:rPr>
                <w:rFonts w:ascii="Arial" w:hAnsi="Arial" w:cs="Arial"/>
                <w:sz w:val="20"/>
                <w:szCs w:val="20"/>
              </w:rPr>
            </w:r>
            <w:r w:rsidR="007B3E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The home is a private pay facility and does not accept Medicaid payments.</w:t>
            </w:r>
          </w:p>
          <w:p w:rsidR="003B2F57" w:rsidRDefault="003B2F57" w:rsidP="003B2F57">
            <w:pPr>
              <w:tabs>
                <w:tab w:val="left" w:pos="360"/>
              </w:tabs>
              <w:spacing w:before="60" w:after="60"/>
              <w:ind w:left="360" w:hanging="3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B3ECB">
              <w:rPr>
                <w:rFonts w:ascii="Arial" w:hAnsi="Arial" w:cs="Arial"/>
                <w:sz w:val="20"/>
                <w:szCs w:val="20"/>
              </w:rPr>
            </w:r>
            <w:r w:rsidR="007B3E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The home will accept Medicaid payments under the following conditions:</w:t>
            </w:r>
          </w:p>
          <w:p w:rsidR="003B2F57" w:rsidRPr="003B2F57" w:rsidRDefault="003B2F57" w:rsidP="003B2F57">
            <w:pPr>
              <w:ind w:left="360"/>
              <w:rPr>
                <w:rFonts w:ascii="Times New Roman" w:hAnsi="Times New Roman" w:cs="Times New Roman"/>
                <w:b/>
                <w:sz w:val="24"/>
                <w:szCs w:val="24"/>
              </w:rPr>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8C6A14" w:rsidTr="003B2F57">
        <w:trPr>
          <w:trHeight w:val="720"/>
        </w:trPr>
        <w:tc>
          <w:tcPr>
            <w:tcW w:w="11016" w:type="dxa"/>
            <w:gridSpan w:val="7"/>
            <w:tcBorders>
              <w:top w:val="single" w:sz="2" w:space="0" w:color="auto"/>
              <w:left w:val="single" w:sz="2" w:space="0" w:color="auto"/>
              <w:bottom w:val="single" w:sz="2" w:space="0" w:color="auto"/>
              <w:right w:val="single" w:sz="2" w:space="0" w:color="auto"/>
            </w:tcBorders>
          </w:tcPr>
          <w:p w:rsidR="008C6A14" w:rsidRPr="003B2F57" w:rsidRDefault="003B2F57" w:rsidP="003B2F57">
            <w:pPr>
              <w:spacing w:before="20"/>
              <w:rPr>
                <w:rFonts w:ascii="Arial" w:hAnsi="Arial" w:cs="Arial"/>
                <w:sz w:val="16"/>
                <w:szCs w:val="16"/>
              </w:rPr>
            </w:pPr>
            <w:r w:rsidRPr="003B2F57">
              <w:rPr>
                <w:rFonts w:ascii="Arial" w:hAnsi="Arial" w:cs="Arial"/>
                <w:sz w:val="16"/>
                <w:szCs w:val="16"/>
              </w:rPr>
              <w:t>ADDITIONAL COMMENTS REGARDING MEDICAID</w:t>
            </w:r>
          </w:p>
          <w:p w:rsidR="003B2F57" w:rsidRDefault="003B2F57">
            <w:pPr>
              <w:rPr>
                <w:rFonts w:ascii="Arial" w:hAnsi="Arial" w:cs="Arial"/>
                <w:sz w:val="20"/>
                <w:szCs w:val="20"/>
              </w:rPr>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3B2F57" w:rsidTr="001450C2">
        <w:trPr>
          <w:trHeight w:hRule="exact" w:val="288"/>
        </w:trPr>
        <w:tc>
          <w:tcPr>
            <w:tcW w:w="11016"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2F57" w:rsidRPr="003B2F57" w:rsidRDefault="003B2F57" w:rsidP="001450C2">
            <w:pPr>
              <w:jc w:val="center"/>
              <w:rPr>
                <w:rFonts w:ascii="Arial" w:hAnsi="Arial" w:cs="Arial"/>
                <w:b/>
                <w:sz w:val="20"/>
                <w:szCs w:val="20"/>
              </w:rPr>
            </w:pPr>
            <w:bookmarkStart w:id="1" w:name="Admission"/>
            <w:r>
              <w:rPr>
                <w:rFonts w:ascii="Arial" w:hAnsi="Arial" w:cs="Arial"/>
                <w:b/>
                <w:sz w:val="20"/>
                <w:szCs w:val="20"/>
              </w:rPr>
              <w:t>Admission Fee *</w:t>
            </w:r>
            <w:bookmarkEnd w:id="1"/>
          </w:p>
        </w:tc>
      </w:tr>
      <w:tr w:rsidR="008C6A14" w:rsidTr="008C6A14">
        <w:tc>
          <w:tcPr>
            <w:tcW w:w="11016" w:type="dxa"/>
            <w:gridSpan w:val="7"/>
            <w:tcBorders>
              <w:top w:val="single" w:sz="2" w:space="0" w:color="auto"/>
              <w:left w:val="single" w:sz="2" w:space="0" w:color="auto"/>
              <w:bottom w:val="single" w:sz="2" w:space="0" w:color="auto"/>
              <w:right w:val="single" w:sz="2" w:space="0" w:color="auto"/>
            </w:tcBorders>
          </w:tcPr>
          <w:p w:rsidR="008C6A14" w:rsidRPr="001450C2" w:rsidRDefault="003B2F57" w:rsidP="003B2F57">
            <w:pPr>
              <w:spacing w:before="60" w:after="60"/>
              <w:rPr>
                <w:rFonts w:ascii="Arial" w:hAnsi="Arial" w:cs="Arial"/>
                <w:sz w:val="20"/>
                <w:szCs w:val="20"/>
              </w:rPr>
            </w:pPr>
            <w:r w:rsidRPr="001450C2">
              <w:rPr>
                <w:rFonts w:ascii="Arial" w:hAnsi="Arial" w:cs="Arial"/>
                <w:sz w:val="20"/>
                <w:szCs w:val="20"/>
              </w:rPr>
              <w:t xml:space="preserve">If the home </w:t>
            </w:r>
            <w:bookmarkStart w:id="2" w:name="_GoBack"/>
            <w:bookmarkEnd w:id="2"/>
            <w:r w:rsidRPr="001450C2">
              <w:rPr>
                <w:rFonts w:ascii="Arial" w:hAnsi="Arial" w:cs="Arial"/>
                <w:sz w:val="20"/>
                <w:szCs w:val="20"/>
              </w:rPr>
              <w:t>requires payment of an admission fee, the home must give full disclosure in writing. (WAC 388-76-10540)</w:t>
            </w:r>
          </w:p>
        </w:tc>
      </w:tr>
      <w:tr w:rsidR="003B2F57" w:rsidTr="003B2F57">
        <w:trPr>
          <w:trHeight w:val="720"/>
        </w:trPr>
        <w:tc>
          <w:tcPr>
            <w:tcW w:w="11016" w:type="dxa"/>
            <w:gridSpan w:val="7"/>
            <w:tcBorders>
              <w:top w:val="single" w:sz="2" w:space="0" w:color="auto"/>
              <w:left w:val="single" w:sz="2" w:space="0" w:color="auto"/>
              <w:bottom w:val="single" w:sz="2" w:space="0" w:color="auto"/>
              <w:right w:val="single" w:sz="2" w:space="0" w:color="auto"/>
            </w:tcBorders>
          </w:tcPr>
          <w:p w:rsidR="003B2F57" w:rsidRPr="001450C2" w:rsidRDefault="003B2F57" w:rsidP="003B2F57">
            <w:pPr>
              <w:spacing w:before="60" w:after="60"/>
              <w:rPr>
                <w:rFonts w:ascii="Arial" w:hAnsi="Arial" w:cs="Arial"/>
                <w:sz w:val="20"/>
                <w:szCs w:val="20"/>
              </w:rPr>
            </w:pPr>
            <w:r w:rsidRPr="001450C2">
              <w:rPr>
                <w:rFonts w:ascii="Arial" w:hAnsi="Arial" w:cs="Arial"/>
                <w:sz w:val="20"/>
                <w:szCs w:val="20"/>
              </w:rPr>
              <w:t>The home charges the following admission fee:</w:t>
            </w:r>
          </w:p>
          <w:p w:rsidR="003B2F57" w:rsidRDefault="003B2F57" w:rsidP="003B2F57">
            <w:pPr>
              <w:spacing w:before="60" w:after="60"/>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1450C2" w:rsidTr="001450C2">
        <w:trPr>
          <w:trHeight w:val="720"/>
        </w:trPr>
        <w:tc>
          <w:tcPr>
            <w:tcW w:w="11016" w:type="dxa"/>
            <w:gridSpan w:val="7"/>
            <w:tcBorders>
              <w:top w:val="single" w:sz="2" w:space="0" w:color="auto"/>
              <w:left w:val="single" w:sz="2" w:space="0" w:color="auto"/>
              <w:bottom w:val="single" w:sz="2" w:space="0" w:color="auto"/>
              <w:right w:val="single" w:sz="2" w:space="0" w:color="auto"/>
            </w:tcBorders>
          </w:tcPr>
          <w:p w:rsidR="001450C2" w:rsidRPr="003B2F57" w:rsidRDefault="001450C2" w:rsidP="001450C2">
            <w:pPr>
              <w:spacing w:before="20"/>
              <w:rPr>
                <w:rFonts w:ascii="Arial" w:hAnsi="Arial" w:cs="Arial"/>
                <w:sz w:val="16"/>
                <w:szCs w:val="16"/>
              </w:rPr>
            </w:pPr>
            <w:r w:rsidRPr="003B2F57">
              <w:rPr>
                <w:rFonts w:ascii="Arial" w:hAnsi="Arial" w:cs="Arial"/>
                <w:sz w:val="16"/>
                <w:szCs w:val="16"/>
              </w:rPr>
              <w:lastRenderedPageBreak/>
              <w:t xml:space="preserve">ADDITIONAL COMMENTS REGARDING </w:t>
            </w:r>
            <w:r>
              <w:rPr>
                <w:rFonts w:ascii="Arial" w:hAnsi="Arial" w:cs="Arial"/>
                <w:sz w:val="16"/>
                <w:szCs w:val="16"/>
              </w:rPr>
              <w:t>ADMISSION FEE</w:t>
            </w:r>
          </w:p>
          <w:p w:rsidR="001450C2" w:rsidRDefault="001450C2" w:rsidP="001450C2">
            <w:pPr>
              <w:rPr>
                <w:rFonts w:ascii="Arial" w:hAnsi="Arial" w:cs="Arial"/>
                <w:sz w:val="20"/>
                <w:szCs w:val="20"/>
              </w:rPr>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3B2F57" w:rsidTr="001450C2">
        <w:trPr>
          <w:trHeight w:hRule="exact" w:val="288"/>
        </w:trPr>
        <w:tc>
          <w:tcPr>
            <w:tcW w:w="11016"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2F57" w:rsidRPr="003B2F57" w:rsidRDefault="003B2F57" w:rsidP="001450C2">
            <w:pPr>
              <w:jc w:val="center"/>
              <w:rPr>
                <w:rFonts w:ascii="Arial" w:hAnsi="Arial" w:cs="Arial"/>
                <w:b/>
                <w:sz w:val="20"/>
                <w:szCs w:val="20"/>
              </w:rPr>
            </w:pPr>
            <w:bookmarkStart w:id="3" w:name="Deposits"/>
            <w:r>
              <w:rPr>
                <w:rFonts w:ascii="Arial" w:hAnsi="Arial" w:cs="Arial"/>
                <w:b/>
                <w:sz w:val="20"/>
                <w:szCs w:val="20"/>
              </w:rPr>
              <w:t>Deposits *</w:t>
            </w:r>
            <w:bookmarkEnd w:id="3"/>
          </w:p>
        </w:tc>
      </w:tr>
      <w:tr w:rsidR="003B2F57" w:rsidTr="008C6A14">
        <w:tc>
          <w:tcPr>
            <w:tcW w:w="11016" w:type="dxa"/>
            <w:gridSpan w:val="7"/>
            <w:tcBorders>
              <w:top w:val="single" w:sz="2" w:space="0" w:color="auto"/>
              <w:left w:val="single" w:sz="2" w:space="0" w:color="auto"/>
              <w:bottom w:val="single" w:sz="2" w:space="0" w:color="auto"/>
              <w:right w:val="single" w:sz="2" w:space="0" w:color="auto"/>
            </w:tcBorders>
          </w:tcPr>
          <w:p w:rsidR="003B2F57" w:rsidRPr="001450C2" w:rsidRDefault="003B2F57" w:rsidP="001450C2">
            <w:pPr>
              <w:spacing w:before="60" w:after="60"/>
              <w:rPr>
                <w:rFonts w:ascii="Arial" w:hAnsi="Arial" w:cs="Arial"/>
                <w:sz w:val="20"/>
                <w:szCs w:val="20"/>
              </w:rPr>
            </w:pPr>
            <w:r w:rsidRPr="001450C2">
              <w:rPr>
                <w:rFonts w:ascii="Arial" w:hAnsi="Arial" w:cs="Arial"/>
                <w:sz w:val="20"/>
                <w:szCs w:val="20"/>
              </w:rPr>
              <w:t>If the home requires payment of a deposit, the home must give full disclosure in writing. (WAC 388-76-10540)</w:t>
            </w:r>
          </w:p>
        </w:tc>
      </w:tr>
      <w:tr w:rsidR="003B2F57" w:rsidTr="008C6A14">
        <w:tc>
          <w:tcPr>
            <w:tcW w:w="11016" w:type="dxa"/>
            <w:gridSpan w:val="7"/>
            <w:tcBorders>
              <w:top w:val="single" w:sz="2" w:space="0" w:color="auto"/>
              <w:left w:val="single" w:sz="2" w:space="0" w:color="auto"/>
              <w:bottom w:val="single" w:sz="2" w:space="0" w:color="auto"/>
              <w:right w:val="single" w:sz="2" w:space="0" w:color="auto"/>
            </w:tcBorders>
          </w:tcPr>
          <w:p w:rsidR="003B2F57" w:rsidRPr="001450C2" w:rsidRDefault="003B2F57" w:rsidP="001450C2">
            <w:pPr>
              <w:spacing w:before="60" w:after="60"/>
              <w:rPr>
                <w:rFonts w:ascii="Arial" w:hAnsi="Arial" w:cs="Arial"/>
                <w:sz w:val="20"/>
                <w:szCs w:val="20"/>
              </w:rPr>
            </w:pPr>
            <w:r w:rsidRPr="001450C2">
              <w:rPr>
                <w:rFonts w:ascii="Arial" w:hAnsi="Arial" w:cs="Arial"/>
                <w:sz w:val="20"/>
                <w:szCs w:val="20"/>
              </w:rPr>
              <w:t>The home requires the following deposit(s):</w:t>
            </w:r>
          </w:p>
        </w:tc>
      </w:tr>
      <w:tr w:rsidR="001450C2" w:rsidTr="001450C2">
        <w:trPr>
          <w:trHeight w:val="33"/>
        </w:trPr>
        <w:tc>
          <w:tcPr>
            <w:tcW w:w="8928" w:type="dxa"/>
            <w:gridSpan w:val="5"/>
            <w:tcBorders>
              <w:top w:val="single" w:sz="2" w:space="0" w:color="auto"/>
              <w:left w:val="single" w:sz="2" w:space="0" w:color="auto"/>
              <w:bottom w:val="single" w:sz="2" w:space="0" w:color="auto"/>
              <w:right w:val="single" w:sz="2" w:space="0" w:color="auto"/>
            </w:tcBorders>
          </w:tcPr>
          <w:p w:rsidR="001450C2" w:rsidRPr="001450C2" w:rsidRDefault="001450C2" w:rsidP="001450C2">
            <w:pPr>
              <w:spacing w:before="40" w:after="20"/>
              <w:jc w:val="center"/>
              <w:rPr>
                <w:rFonts w:ascii="Arial" w:hAnsi="Arial" w:cs="Arial"/>
                <w:sz w:val="16"/>
                <w:szCs w:val="16"/>
              </w:rPr>
            </w:pPr>
            <w:r w:rsidRPr="001450C2">
              <w:rPr>
                <w:rFonts w:ascii="Arial" w:hAnsi="Arial" w:cs="Arial"/>
                <w:sz w:val="16"/>
                <w:szCs w:val="16"/>
              </w:rPr>
              <w:t>DEPOSIT PURPOSE</w:t>
            </w:r>
          </w:p>
        </w:tc>
        <w:tc>
          <w:tcPr>
            <w:tcW w:w="2088" w:type="dxa"/>
            <w:gridSpan w:val="2"/>
            <w:tcBorders>
              <w:top w:val="single" w:sz="2" w:space="0" w:color="auto"/>
              <w:left w:val="single" w:sz="2" w:space="0" w:color="auto"/>
              <w:bottom w:val="single" w:sz="2" w:space="0" w:color="auto"/>
              <w:right w:val="single" w:sz="2" w:space="0" w:color="auto"/>
            </w:tcBorders>
          </w:tcPr>
          <w:p w:rsidR="001450C2" w:rsidRPr="001450C2" w:rsidRDefault="001450C2" w:rsidP="001450C2">
            <w:pPr>
              <w:spacing w:before="40" w:after="20"/>
              <w:jc w:val="center"/>
              <w:rPr>
                <w:rFonts w:ascii="Arial" w:hAnsi="Arial" w:cs="Arial"/>
                <w:sz w:val="16"/>
                <w:szCs w:val="16"/>
              </w:rPr>
            </w:pPr>
            <w:r w:rsidRPr="001450C2">
              <w:rPr>
                <w:rFonts w:ascii="Arial" w:hAnsi="Arial" w:cs="Arial"/>
                <w:sz w:val="16"/>
                <w:szCs w:val="16"/>
              </w:rPr>
              <w:t>DEPOSIT AMOUNT</w:t>
            </w:r>
          </w:p>
        </w:tc>
      </w:tr>
      <w:tr w:rsidR="001450C2" w:rsidTr="001450C2">
        <w:trPr>
          <w:trHeight w:val="346"/>
        </w:trPr>
        <w:tc>
          <w:tcPr>
            <w:tcW w:w="8928" w:type="dxa"/>
            <w:gridSpan w:val="5"/>
            <w:tcBorders>
              <w:top w:val="single" w:sz="2" w:space="0" w:color="auto"/>
              <w:left w:val="single" w:sz="2" w:space="0" w:color="auto"/>
              <w:bottom w:val="single" w:sz="2" w:space="0" w:color="auto"/>
              <w:right w:val="single" w:sz="2" w:space="0" w:color="auto"/>
            </w:tcBorders>
          </w:tcPr>
          <w:p w:rsidR="001450C2" w:rsidRDefault="001450C2" w:rsidP="001450C2">
            <w:pPr>
              <w:spacing w:before="60"/>
              <w:rPr>
                <w:rFonts w:ascii="Arial" w:hAnsi="Arial" w:cs="Arial"/>
                <w:sz w:val="20"/>
                <w:szCs w:val="20"/>
              </w:rPr>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c>
          <w:tcPr>
            <w:tcW w:w="2088" w:type="dxa"/>
            <w:gridSpan w:val="2"/>
            <w:tcBorders>
              <w:top w:val="single" w:sz="2" w:space="0" w:color="auto"/>
              <w:left w:val="single" w:sz="2" w:space="0" w:color="auto"/>
              <w:bottom w:val="single" w:sz="2" w:space="0" w:color="auto"/>
              <w:right w:val="single" w:sz="2" w:space="0" w:color="auto"/>
            </w:tcBorders>
          </w:tcPr>
          <w:p w:rsidR="001450C2" w:rsidRDefault="001450C2" w:rsidP="001450C2">
            <w:pPr>
              <w:tabs>
                <w:tab w:val="right" w:pos="1872"/>
              </w:tabs>
              <w:spacing w:before="60"/>
              <w:rPr>
                <w:rFonts w:ascii="Arial" w:hAnsi="Arial" w:cs="Arial"/>
                <w:sz w:val="20"/>
                <w:szCs w:val="20"/>
              </w:rPr>
            </w:pPr>
            <w:r>
              <w:rPr>
                <w:rFonts w:ascii="Times New Roman" w:hAnsi="Times New Roman" w:cs="Times New Roman"/>
                <w:b/>
                <w:sz w:val="24"/>
                <w:szCs w:val="24"/>
              </w:rPr>
              <w:t>$</w:t>
            </w:r>
            <w:r>
              <w:rPr>
                <w:rFonts w:ascii="Times New Roman" w:hAnsi="Times New Roman" w:cs="Times New Roman"/>
                <w:b/>
                <w:sz w:val="24"/>
                <w:szCs w:val="24"/>
              </w:rPr>
              <w:tab/>
            </w: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1450C2" w:rsidTr="001450C2">
        <w:trPr>
          <w:trHeight w:val="346"/>
        </w:trPr>
        <w:tc>
          <w:tcPr>
            <w:tcW w:w="8928" w:type="dxa"/>
            <w:gridSpan w:val="5"/>
            <w:tcBorders>
              <w:top w:val="single" w:sz="2" w:space="0" w:color="auto"/>
              <w:left w:val="single" w:sz="2" w:space="0" w:color="auto"/>
              <w:bottom w:val="single" w:sz="2" w:space="0" w:color="auto"/>
              <w:right w:val="single" w:sz="2" w:space="0" w:color="auto"/>
            </w:tcBorders>
          </w:tcPr>
          <w:p w:rsidR="001450C2" w:rsidRDefault="001450C2" w:rsidP="001450C2">
            <w:pPr>
              <w:spacing w:before="60"/>
              <w:rPr>
                <w:rFonts w:ascii="Arial" w:hAnsi="Arial" w:cs="Arial"/>
                <w:sz w:val="20"/>
                <w:szCs w:val="20"/>
              </w:rPr>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c>
          <w:tcPr>
            <w:tcW w:w="2088" w:type="dxa"/>
            <w:gridSpan w:val="2"/>
            <w:tcBorders>
              <w:top w:val="single" w:sz="2" w:space="0" w:color="auto"/>
              <w:left w:val="single" w:sz="2" w:space="0" w:color="auto"/>
              <w:bottom w:val="single" w:sz="2" w:space="0" w:color="auto"/>
              <w:right w:val="single" w:sz="2" w:space="0" w:color="auto"/>
            </w:tcBorders>
          </w:tcPr>
          <w:p w:rsidR="001450C2" w:rsidRDefault="001450C2" w:rsidP="001450C2">
            <w:pPr>
              <w:tabs>
                <w:tab w:val="right" w:pos="1872"/>
              </w:tabs>
              <w:spacing w:before="60"/>
              <w:rPr>
                <w:rFonts w:ascii="Arial" w:hAnsi="Arial" w:cs="Arial"/>
                <w:sz w:val="20"/>
                <w:szCs w:val="20"/>
              </w:rPr>
            </w:pPr>
            <w:r>
              <w:rPr>
                <w:rFonts w:ascii="Times New Roman" w:hAnsi="Times New Roman" w:cs="Times New Roman"/>
                <w:b/>
                <w:sz w:val="24"/>
                <w:szCs w:val="24"/>
              </w:rPr>
              <w:t>$</w:t>
            </w:r>
            <w:r>
              <w:rPr>
                <w:rFonts w:ascii="Times New Roman" w:hAnsi="Times New Roman" w:cs="Times New Roman"/>
                <w:b/>
                <w:sz w:val="24"/>
                <w:szCs w:val="24"/>
              </w:rPr>
              <w:tab/>
            </w: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1450C2" w:rsidTr="001450C2">
        <w:trPr>
          <w:trHeight w:val="346"/>
        </w:trPr>
        <w:tc>
          <w:tcPr>
            <w:tcW w:w="8928" w:type="dxa"/>
            <w:gridSpan w:val="5"/>
            <w:tcBorders>
              <w:top w:val="single" w:sz="2" w:space="0" w:color="auto"/>
              <w:left w:val="single" w:sz="2" w:space="0" w:color="auto"/>
              <w:bottom w:val="single" w:sz="2" w:space="0" w:color="auto"/>
              <w:right w:val="single" w:sz="2" w:space="0" w:color="auto"/>
            </w:tcBorders>
          </w:tcPr>
          <w:p w:rsidR="001450C2" w:rsidRDefault="001450C2" w:rsidP="001450C2">
            <w:pPr>
              <w:spacing w:before="60"/>
              <w:rPr>
                <w:rFonts w:ascii="Arial" w:hAnsi="Arial" w:cs="Arial"/>
                <w:sz w:val="20"/>
                <w:szCs w:val="20"/>
              </w:rPr>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c>
          <w:tcPr>
            <w:tcW w:w="2088" w:type="dxa"/>
            <w:gridSpan w:val="2"/>
            <w:tcBorders>
              <w:top w:val="single" w:sz="2" w:space="0" w:color="auto"/>
              <w:left w:val="single" w:sz="2" w:space="0" w:color="auto"/>
              <w:bottom w:val="single" w:sz="2" w:space="0" w:color="auto"/>
              <w:right w:val="single" w:sz="2" w:space="0" w:color="auto"/>
            </w:tcBorders>
          </w:tcPr>
          <w:p w:rsidR="001450C2" w:rsidRDefault="001450C2" w:rsidP="001450C2">
            <w:pPr>
              <w:tabs>
                <w:tab w:val="right" w:pos="1872"/>
              </w:tabs>
              <w:spacing w:before="60"/>
              <w:rPr>
                <w:rFonts w:ascii="Arial" w:hAnsi="Arial" w:cs="Arial"/>
                <w:sz w:val="20"/>
                <w:szCs w:val="20"/>
              </w:rPr>
            </w:pPr>
            <w:r>
              <w:rPr>
                <w:rFonts w:ascii="Times New Roman" w:hAnsi="Times New Roman" w:cs="Times New Roman"/>
                <w:b/>
                <w:sz w:val="24"/>
                <w:szCs w:val="24"/>
              </w:rPr>
              <w:t>$</w:t>
            </w:r>
            <w:r>
              <w:rPr>
                <w:rFonts w:ascii="Times New Roman" w:hAnsi="Times New Roman" w:cs="Times New Roman"/>
                <w:b/>
                <w:sz w:val="24"/>
                <w:szCs w:val="24"/>
              </w:rPr>
              <w:tab/>
            </w: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1450C2" w:rsidTr="001450C2">
        <w:trPr>
          <w:trHeight w:val="346"/>
        </w:trPr>
        <w:tc>
          <w:tcPr>
            <w:tcW w:w="8928" w:type="dxa"/>
            <w:gridSpan w:val="5"/>
            <w:tcBorders>
              <w:top w:val="single" w:sz="2" w:space="0" w:color="auto"/>
              <w:left w:val="single" w:sz="2" w:space="0" w:color="auto"/>
              <w:bottom w:val="single" w:sz="2" w:space="0" w:color="auto"/>
              <w:right w:val="single" w:sz="2" w:space="0" w:color="auto"/>
            </w:tcBorders>
          </w:tcPr>
          <w:p w:rsidR="001450C2" w:rsidRDefault="001450C2" w:rsidP="001450C2">
            <w:pPr>
              <w:spacing w:before="60"/>
              <w:rPr>
                <w:rFonts w:ascii="Arial" w:hAnsi="Arial" w:cs="Arial"/>
                <w:sz w:val="20"/>
                <w:szCs w:val="20"/>
              </w:rPr>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c>
          <w:tcPr>
            <w:tcW w:w="2088" w:type="dxa"/>
            <w:gridSpan w:val="2"/>
            <w:tcBorders>
              <w:top w:val="single" w:sz="2" w:space="0" w:color="auto"/>
              <w:left w:val="single" w:sz="2" w:space="0" w:color="auto"/>
              <w:bottom w:val="single" w:sz="2" w:space="0" w:color="auto"/>
              <w:right w:val="single" w:sz="2" w:space="0" w:color="auto"/>
            </w:tcBorders>
          </w:tcPr>
          <w:p w:rsidR="001450C2" w:rsidRDefault="001450C2" w:rsidP="001450C2">
            <w:pPr>
              <w:tabs>
                <w:tab w:val="right" w:pos="1872"/>
              </w:tabs>
              <w:spacing w:before="60"/>
              <w:rPr>
                <w:rFonts w:ascii="Arial" w:hAnsi="Arial" w:cs="Arial"/>
                <w:sz w:val="20"/>
                <w:szCs w:val="20"/>
              </w:rPr>
            </w:pPr>
            <w:r>
              <w:rPr>
                <w:rFonts w:ascii="Times New Roman" w:hAnsi="Times New Roman" w:cs="Times New Roman"/>
                <w:b/>
                <w:sz w:val="24"/>
                <w:szCs w:val="24"/>
              </w:rPr>
              <w:t>$</w:t>
            </w:r>
            <w:r>
              <w:rPr>
                <w:rFonts w:ascii="Times New Roman" w:hAnsi="Times New Roman" w:cs="Times New Roman"/>
                <w:b/>
                <w:sz w:val="24"/>
                <w:szCs w:val="24"/>
              </w:rPr>
              <w:tab/>
            </w: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1450C2" w:rsidTr="001450C2">
        <w:trPr>
          <w:trHeight w:val="720"/>
        </w:trPr>
        <w:tc>
          <w:tcPr>
            <w:tcW w:w="11016" w:type="dxa"/>
            <w:gridSpan w:val="7"/>
            <w:tcBorders>
              <w:top w:val="single" w:sz="2" w:space="0" w:color="auto"/>
              <w:left w:val="single" w:sz="2" w:space="0" w:color="auto"/>
              <w:bottom w:val="single" w:sz="2" w:space="0" w:color="auto"/>
              <w:right w:val="single" w:sz="2" w:space="0" w:color="auto"/>
            </w:tcBorders>
          </w:tcPr>
          <w:p w:rsidR="001450C2" w:rsidRPr="003B2F57" w:rsidRDefault="001450C2" w:rsidP="001450C2">
            <w:pPr>
              <w:spacing w:before="20"/>
              <w:rPr>
                <w:rFonts w:ascii="Arial" w:hAnsi="Arial" w:cs="Arial"/>
                <w:sz w:val="16"/>
                <w:szCs w:val="16"/>
              </w:rPr>
            </w:pPr>
            <w:r w:rsidRPr="003B2F57">
              <w:rPr>
                <w:rFonts w:ascii="Arial" w:hAnsi="Arial" w:cs="Arial"/>
                <w:sz w:val="16"/>
                <w:szCs w:val="16"/>
              </w:rPr>
              <w:t xml:space="preserve">ADDITIONAL COMMENTS REGARDING </w:t>
            </w:r>
            <w:r>
              <w:rPr>
                <w:rFonts w:ascii="Arial" w:hAnsi="Arial" w:cs="Arial"/>
                <w:sz w:val="16"/>
                <w:szCs w:val="16"/>
              </w:rPr>
              <w:t>DEPOSITS</w:t>
            </w:r>
          </w:p>
          <w:p w:rsidR="001450C2" w:rsidRDefault="001450C2" w:rsidP="001450C2">
            <w:pPr>
              <w:rPr>
                <w:rFonts w:ascii="Arial" w:hAnsi="Arial" w:cs="Arial"/>
                <w:sz w:val="20"/>
                <w:szCs w:val="20"/>
              </w:rPr>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1450C2" w:rsidTr="001450C2">
        <w:trPr>
          <w:trHeight w:hRule="exact" w:val="288"/>
        </w:trPr>
        <w:tc>
          <w:tcPr>
            <w:tcW w:w="11016"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450C2" w:rsidRPr="003B2F57" w:rsidRDefault="001450C2" w:rsidP="001450C2">
            <w:pPr>
              <w:jc w:val="center"/>
              <w:rPr>
                <w:rFonts w:ascii="Arial" w:hAnsi="Arial" w:cs="Arial"/>
                <w:b/>
                <w:sz w:val="20"/>
                <w:szCs w:val="20"/>
              </w:rPr>
            </w:pPr>
            <w:bookmarkStart w:id="4" w:name="Prepaid"/>
            <w:r>
              <w:rPr>
                <w:rFonts w:ascii="Arial" w:hAnsi="Arial" w:cs="Arial"/>
                <w:b/>
                <w:sz w:val="20"/>
                <w:szCs w:val="20"/>
              </w:rPr>
              <w:t>Prepaid Charges *</w:t>
            </w:r>
            <w:bookmarkEnd w:id="4"/>
          </w:p>
        </w:tc>
      </w:tr>
      <w:tr w:rsidR="001450C2" w:rsidTr="008C6A14">
        <w:tc>
          <w:tcPr>
            <w:tcW w:w="11016" w:type="dxa"/>
            <w:gridSpan w:val="7"/>
            <w:tcBorders>
              <w:top w:val="single" w:sz="2" w:space="0" w:color="auto"/>
              <w:left w:val="single" w:sz="2" w:space="0" w:color="auto"/>
              <w:bottom w:val="single" w:sz="2" w:space="0" w:color="auto"/>
              <w:right w:val="single" w:sz="2" w:space="0" w:color="auto"/>
            </w:tcBorders>
          </w:tcPr>
          <w:p w:rsidR="001450C2" w:rsidRPr="001450C2" w:rsidRDefault="001450C2" w:rsidP="001450C2">
            <w:pPr>
              <w:spacing w:before="60" w:after="60"/>
              <w:rPr>
                <w:rFonts w:ascii="Arial" w:hAnsi="Arial" w:cs="Arial"/>
                <w:sz w:val="20"/>
                <w:szCs w:val="20"/>
              </w:rPr>
            </w:pPr>
            <w:r w:rsidRPr="001450C2">
              <w:rPr>
                <w:rFonts w:ascii="Arial" w:hAnsi="Arial" w:cs="Arial"/>
                <w:sz w:val="20"/>
                <w:szCs w:val="20"/>
              </w:rPr>
              <w:t>If the home requires prepaid charges, the home must give full disclosure in writing. (WAC 388-76-10540)</w:t>
            </w:r>
          </w:p>
        </w:tc>
      </w:tr>
      <w:tr w:rsidR="001450C2" w:rsidTr="008C6A14">
        <w:tc>
          <w:tcPr>
            <w:tcW w:w="11016" w:type="dxa"/>
            <w:gridSpan w:val="7"/>
            <w:tcBorders>
              <w:top w:val="single" w:sz="2" w:space="0" w:color="auto"/>
              <w:left w:val="single" w:sz="2" w:space="0" w:color="auto"/>
              <w:bottom w:val="single" w:sz="2" w:space="0" w:color="auto"/>
              <w:right w:val="single" w:sz="2" w:space="0" w:color="auto"/>
            </w:tcBorders>
          </w:tcPr>
          <w:p w:rsidR="001450C2" w:rsidRPr="001450C2" w:rsidRDefault="001450C2" w:rsidP="001450C2">
            <w:pPr>
              <w:spacing w:before="60" w:after="60"/>
              <w:rPr>
                <w:rFonts w:ascii="Arial" w:hAnsi="Arial" w:cs="Arial"/>
                <w:sz w:val="20"/>
                <w:szCs w:val="20"/>
              </w:rPr>
            </w:pPr>
            <w:r w:rsidRPr="001450C2">
              <w:rPr>
                <w:rFonts w:ascii="Arial" w:hAnsi="Arial" w:cs="Arial"/>
                <w:sz w:val="20"/>
                <w:szCs w:val="20"/>
              </w:rPr>
              <w:t>The home requires the following prepayment for charge(s):</w:t>
            </w:r>
          </w:p>
        </w:tc>
      </w:tr>
      <w:tr w:rsidR="001450C2" w:rsidTr="001450C2">
        <w:trPr>
          <w:trHeight w:val="33"/>
        </w:trPr>
        <w:tc>
          <w:tcPr>
            <w:tcW w:w="8928" w:type="dxa"/>
            <w:gridSpan w:val="5"/>
            <w:tcBorders>
              <w:top w:val="single" w:sz="2" w:space="0" w:color="auto"/>
              <w:left w:val="single" w:sz="2" w:space="0" w:color="auto"/>
              <w:bottom w:val="single" w:sz="2" w:space="0" w:color="auto"/>
              <w:right w:val="single" w:sz="2" w:space="0" w:color="auto"/>
            </w:tcBorders>
          </w:tcPr>
          <w:p w:rsidR="001450C2" w:rsidRPr="001450C2" w:rsidRDefault="001450C2" w:rsidP="001450C2">
            <w:pPr>
              <w:spacing w:before="40" w:after="20"/>
              <w:jc w:val="center"/>
              <w:rPr>
                <w:rFonts w:ascii="Arial" w:hAnsi="Arial" w:cs="Arial"/>
                <w:sz w:val="16"/>
                <w:szCs w:val="16"/>
              </w:rPr>
            </w:pPr>
            <w:r>
              <w:rPr>
                <w:rFonts w:ascii="Arial" w:hAnsi="Arial" w:cs="Arial"/>
                <w:sz w:val="16"/>
                <w:szCs w:val="16"/>
              </w:rPr>
              <w:t>CHARGE</w:t>
            </w:r>
            <w:r w:rsidRPr="001450C2">
              <w:rPr>
                <w:rFonts w:ascii="Arial" w:hAnsi="Arial" w:cs="Arial"/>
                <w:sz w:val="16"/>
                <w:szCs w:val="16"/>
              </w:rPr>
              <w:t xml:space="preserve"> PURPOSE</w:t>
            </w:r>
          </w:p>
        </w:tc>
        <w:tc>
          <w:tcPr>
            <w:tcW w:w="2088" w:type="dxa"/>
            <w:gridSpan w:val="2"/>
            <w:tcBorders>
              <w:top w:val="single" w:sz="2" w:space="0" w:color="auto"/>
              <w:left w:val="single" w:sz="2" w:space="0" w:color="auto"/>
              <w:bottom w:val="single" w:sz="2" w:space="0" w:color="auto"/>
              <w:right w:val="single" w:sz="2" w:space="0" w:color="auto"/>
            </w:tcBorders>
          </w:tcPr>
          <w:p w:rsidR="001450C2" w:rsidRPr="001450C2" w:rsidRDefault="001450C2" w:rsidP="001450C2">
            <w:pPr>
              <w:spacing w:before="40" w:after="20"/>
              <w:jc w:val="center"/>
              <w:rPr>
                <w:rFonts w:ascii="Arial" w:hAnsi="Arial" w:cs="Arial"/>
                <w:sz w:val="16"/>
                <w:szCs w:val="16"/>
              </w:rPr>
            </w:pPr>
            <w:r>
              <w:rPr>
                <w:rFonts w:ascii="Arial" w:hAnsi="Arial" w:cs="Arial"/>
                <w:sz w:val="16"/>
                <w:szCs w:val="16"/>
              </w:rPr>
              <w:t>CHARGE</w:t>
            </w:r>
            <w:r w:rsidRPr="001450C2">
              <w:rPr>
                <w:rFonts w:ascii="Arial" w:hAnsi="Arial" w:cs="Arial"/>
                <w:sz w:val="16"/>
                <w:szCs w:val="16"/>
              </w:rPr>
              <w:t xml:space="preserve"> AMOUNT</w:t>
            </w:r>
          </w:p>
        </w:tc>
      </w:tr>
      <w:tr w:rsidR="001450C2" w:rsidTr="001450C2">
        <w:trPr>
          <w:trHeight w:val="346"/>
        </w:trPr>
        <w:tc>
          <w:tcPr>
            <w:tcW w:w="8928" w:type="dxa"/>
            <w:gridSpan w:val="5"/>
            <w:tcBorders>
              <w:top w:val="single" w:sz="2" w:space="0" w:color="auto"/>
              <w:left w:val="single" w:sz="2" w:space="0" w:color="auto"/>
              <w:bottom w:val="single" w:sz="2" w:space="0" w:color="auto"/>
              <w:right w:val="single" w:sz="2" w:space="0" w:color="auto"/>
            </w:tcBorders>
          </w:tcPr>
          <w:p w:rsidR="001450C2" w:rsidRDefault="001450C2" w:rsidP="001450C2">
            <w:pPr>
              <w:spacing w:before="60"/>
              <w:rPr>
                <w:rFonts w:ascii="Arial" w:hAnsi="Arial" w:cs="Arial"/>
                <w:sz w:val="20"/>
                <w:szCs w:val="20"/>
              </w:rPr>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c>
          <w:tcPr>
            <w:tcW w:w="2088" w:type="dxa"/>
            <w:gridSpan w:val="2"/>
            <w:tcBorders>
              <w:top w:val="single" w:sz="2" w:space="0" w:color="auto"/>
              <w:left w:val="single" w:sz="2" w:space="0" w:color="auto"/>
              <w:bottom w:val="single" w:sz="2" w:space="0" w:color="auto"/>
              <w:right w:val="single" w:sz="2" w:space="0" w:color="auto"/>
            </w:tcBorders>
          </w:tcPr>
          <w:p w:rsidR="001450C2" w:rsidRDefault="001450C2" w:rsidP="001450C2">
            <w:pPr>
              <w:tabs>
                <w:tab w:val="right" w:pos="1872"/>
              </w:tabs>
              <w:spacing w:before="60"/>
              <w:rPr>
                <w:rFonts w:ascii="Arial" w:hAnsi="Arial" w:cs="Arial"/>
                <w:sz w:val="20"/>
                <w:szCs w:val="20"/>
              </w:rPr>
            </w:pPr>
            <w:r>
              <w:rPr>
                <w:rFonts w:ascii="Times New Roman" w:hAnsi="Times New Roman" w:cs="Times New Roman"/>
                <w:b/>
                <w:sz w:val="24"/>
                <w:szCs w:val="24"/>
              </w:rPr>
              <w:t>$</w:t>
            </w:r>
            <w:r>
              <w:rPr>
                <w:rFonts w:ascii="Times New Roman" w:hAnsi="Times New Roman" w:cs="Times New Roman"/>
                <w:b/>
                <w:sz w:val="24"/>
                <w:szCs w:val="24"/>
              </w:rPr>
              <w:tab/>
            </w: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1450C2" w:rsidTr="001450C2">
        <w:trPr>
          <w:trHeight w:val="346"/>
        </w:trPr>
        <w:tc>
          <w:tcPr>
            <w:tcW w:w="8928" w:type="dxa"/>
            <w:gridSpan w:val="5"/>
            <w:tcBorders>
              <w:top w:val="single" w:sz="2" w:space="0" w:color="auto"/>
              <w:left w:val="single" w:sz="2" w:space="0" w:color="auto"/>
              <w:bottom w:val="single" w:sz="2" w:space="0" w:color="auto"/>
              <w:right w:val="single" w:sz="2" w:space="0" w:color="auto"/>
            </w:tcBorders>
          </w:tcPr>
          <w:p w:rsidR="001450C2" w:rsidRDefault="001450C2" w:rsidP="001450C2">
            <w:pPr>
              <w:spacing w:before="60"/>
              <w:rPr>
                <w:rFonts w:ascii="Arial" w:hAnsi="Arial" w:cs="Arial"/>
                <w:sz w:val="20"/>
                <w:szCs w:val="20"/>
              </w:rPr>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c>
          <w:tcPr>
            <w:tcW w:w="2088" w:type="dxa"/>
            <w:gridSpan w:val="2"/>
            <w:tcBorders>
              <w:top w:val="single" w:sz="2" w:space="0" w:color="auto"/>
              <w:left w:val="single" w:sz="2" w:space="0" w:color="auto"/>
              <w:bottom w:val="single" w:sz="2" w:space="0" w:color="auto"/>
              <w:right w:val="single" w:sz="2" w:space="0" w:color="auto"/>
            </w:tcBorders>
          </w:tcPr>
          <w:p w:rsidR="001450C2" w:rsidRDefault="001450C2" w:rsidP="001450C2">
            <w:pPr>
              <w:tabs>
                <w:tab w:val="right" w:pos="1872"/>
              </w:tabs>
              <w:spacing w:before="60"/>
              <w:rPr>
                <w:rFonts w:ascii="Arial" w:hAnsi="Arial" w:cs="Arial"/>
                <w:sz w:val="20"/>
                <w:szCs w:val="20"/>
              </w:rPr>
            </w:pPr>
            <w:r>
              <w:rPr>
                <w:rFonts w:ascii="Times New Roman" w:hAnsi="Times New Roman" w:cs="Times New Roman"/>
                <w:b/>
                <w:sz w:val="24"/>
                <w:szCs w:val="24"/>
              </w:rPr>
              <w:t>$</w:t>
            </w:r>
            <w:r>
              <w:rPr>
                <w:rFonts w:ascii="Times New Roman" w:hAnsi="Times New Roman" w:cs="Times New Roman"/>
                <w:b/>
                <w:sz w:val="24"/>
                <w:szCs w:val="24"/>
              </w:rPr>
              <w:tab/>
            </w: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1450C2" w:rsidTr="001450C2">
        <w:trPr>
          <w:trHeight w:val="346"/>
        </w:trPr>
        <w:tc>
          <w:tcPr>
            <w:tcW w:w="8928" w:type="dxa"/>
            <w:gridSpan w:val="5"/>
            <w:tcBorders>
              <w:top w:val="single" w:sz="2" w:space="0" w:color="auto"/>
              <w:left w:val="single" w:sz="2" w:space="0" w:color="auto"/>
              <w:bottom w:val="single" w:sz="2" w:space="0" w:color="auto"/>
              <w:right w:val="single" w:sz="2" w:space="0" w:color="auto"/>
            </w:tcBorders>
          </w:tcPr>
          <w:p w:rsidR="001450C2" w:rsidRDefault="001450C2" w:rsidP="001450C2">
            <w:pPr>
              <w:spacing w:before="60"/>
              <w:rPr>
                <w:rFonts w:ascii="Arial" w:hAnsi="Arial" w:cs="Arial"/>
                <w:sz w:val="20"/>
                <w:szCs w:val="20"/>
              </w:rPr>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c>
          <w:tcPr>
            <w:tcW w:w="2088" w:type="dxa"/>
            <w:gridSpan w:val="2"/>
            <w:tcBorders>
              <w:top w:val="single" w:sz="2" w:space="0" w:color="auto"/>
              <w:left w:val="single" w:sz="2" w:space="0" w:color="auto"/>
              <w:bottom w:val="single" w:sz="2" w:space="0" w:color="auto"/>
              <w:right w:val="single" w:sz="2" w:space="0" w:color="auto"/>
            </w:tcBorders>
          </w:tcPr>
          <w:p w:rsidR="001450C2" w:rsidRDefault="001450C2" w:rsidP="001450C2">
            <w:pPr>
              <w:tabs>
                <w:tab w:val="right" w:pos="1872"/>
              </w:tabs>
              <w:spacing w:before="60"/>
              <w:rPr>
                <w:rFonts w:ascii="Arial" w:hAnsi="Arial" w:cs="Arial"/>
                <w:sz w:val="20"/>
                <w:szCs w:val="20"/>
              </w:rPr>
            </w:pPr>
            <w:r>
              <w:rPr>
                <w:rFonts w:ascii="Times New Roman" w:hAnsi="Times New Roman" w:cs="Times New Roman"/>
                <w:b/>
                <w:sz w:val="24"/>
                <w:szCs w:val="24"/>
              </w:rPr>
              <w:t>$</w:t>
            </w:r>
            <w:r>
              <w:rPr>
                <w:rFonts w:ascii="Times New Roman" w:hAnsi="Times New Roman" w:cs="Times New Roman"/>
                <w:b/>
                <w:sz w:val="24"/>
                <w:szCs w:val="24"/>
              </w:rPr>
              <w:tab/>
            </w: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1450C2" w:rsidTr="001450C2">
        <w:trPr>
          <w:trHeight w:val="346"/>
        </w:trPr>
        <w:tc>
          <w:tcPr>
            <w:tcW w:w="8928" w:type="dxa"/>
            <w:gridSpan w:val="5"/>
            <w:tcBorders>
              <w:top w:val="single" w:sz="2" w:space="0" w:color="auto"/>
              <w:left w:val="single" w:sz="2" w:space="0" w:color="auto"/>
              <w:bottom w:val="single" w:sz="2" w:space="0" w:color="auto"/>
              <w:right w:val="single" w:sz="2" w:space="0" w:color="auto"/>
            </w:tcBorders>
          </w:tcPr>
          <w:p w:rsidR="001450C2" w:rsidRDefault="001450C2" w:rsidP="001450C2">
            <w:pPr>
              <w:spacing w:before="60"/>
              <w:rPr>
                <w:rFonts w:ascii="Arial" w:hAnsi="Arial" w:cs="Arial"/>
                <w:sz w:val="20"/>
                <w:szCs w:val="20"/>
              </w:rPr>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c>
          <w:tcPr>
            <w:tcW w:w="2088" w:type="dxa"/>
            <w:gridSpan w:val="2"/>
            <w:tcBorders>
              <w:top w:val="single" w:sz="2" w:space="0" w:color="auto"/>
              <w:left w:val="single" w:sz="2" w:space="0" w:color="auto"/>
              <w:bottom w:val="single" w:sz="2" w:space="0" w:color="auto"/>
              <w:right w:val="single" w:sz="2" w:space="0" w:color="auto"/>
            </w:tcBorders>
          </w:tcPr>
          <w:p w:rsidR="001450C2" w:rsidRDefault="001450C2" w:rsidP="001450C2">
            <w:pPr>
              <w:tabs>
                <w:tab w:val="right" w:pos="1872"/>
              </w:tabs>
              <w:spacing w:before="60"/>
              <w:rPr>
                <w:rFonts w:ascii="Arial" w:hAnsi="Arial" w:cs="Arial"/>
                <w:sz w:val="20"/>
                <w:szCs w:val="20"/>
              </w:rPr>
            </w:pPr>
            <w:r>
              <w:rPr>
                <w:rFonts w:ascii="Times New Roman" w:hAnsi="Times New Roman" w:cs="Times New Roman"/>
                <w:b/>
                <w:sz w:val="24"/>
                <w:szCs w:val="24"/>
              </w:rPr>
              <w:t>$</w:t>
            </w:r>
            <w:r>
              <w:rPr>
                <w:rFonts w:ascii="Times New Roman" w:hAnsi="Times New Roman" w:cs="Times New Roman"/>
                <w:b/>
                <w:sz w:val="24"/>
                <w:szCs w:val="24"/>
              </w:rPr>
              <w:tab/>
            </w: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1450C2" w:rsidTr="001450C2">
        <w:trPr>
          <w:trHeight w:val="720"/>
        </w:trPr>
        <w:tc>
          <w:tcPr>
            <w:tcW w:w="11016" w:type="dxa"/>
            <w:gridSpan w:val="7"/>
            <w:tcBorders>
              <w:top w:val="single" w:sz="2" w:space="0" w:color="auto"/>
              <w:left w:val="single" w:sz="2" w:space="0" w:color="auto"/>
              <w:bottom w:val="single" w:sz="2" w:space="0" w:color="auto"/>
              <w:right w:val="single" w:sz="2" w:space="0" w:color="auto"/>
            </w:tcBorders>
          </w:tcPr>
          <w:p w:rsidR="001450C2" w:rsidRPr="003B2F57" w:rsidRDefault="001450C2" w:rsidP="001450C2">
            <w:pPr>
              <w:spacing w:before="20"/>
              <w:rPr>
                <w:rFonts w:ascii="Arial" w:hAnsi="Arial" w:cs="Arial"/>
                <w:sz w:val="16"/>
                <w:szCs w:val="16"/>
              </w:rPr>
            </w:pPr>
            <w:r w:rsidRPr="003B2F57">
              <w:rPr>
                <w:rFonts w:ascii="Arial" w:hAnsi="Arial" w:cs="Arial"/>
                <w:sz w:val="16"/>
                <w:szCs w:val="16"/>
              </w:rPr>
              <w:t xml:space="preserve">ADDITIONAL COMMENTS REGARDING </w:t>
            </w:r>
            <w:r>
              <w:rPr>
                <w:rFonts w:ascii="Arial" w:hAnsi="Arial" w:cs="Arial"/>
                <w:sz w:val="16"/>
                <w:szCs w:val="16"/>
              </w:rPr>
              <w:t>PREPAID CHARGES</w:t>
            </w:r>
          </w:p>
          <w:p w:rsidR="001450C2" w:rsidRDefault="001450C2" w:rsidP="001450C2">
            <w:pPr>
              <w:rPr>
                <w:rFonts w:ascii="Arial" w:hAnsi="Arial" w:cs="Arial"/>
                <w:sz w:val="20"/>
                <w:szCs w:val="20"/>
              </w:rPr>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1450C2" w:rsidTr="001450C2">
        <w:trPr>
          <w:trHeight w:hRule="exact" w:val="288"/>
        </w:trPr>
        <w:tc>
          <w:tcPr>
            <w:tcW w:w="11016"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450C2" w:rsidRPr="003B2F57" w:rsidRDefault="001450C2" w:rsidP="001450C2">
            <w:pPr>
              <w:jc w:val="center"/>
              <w:rPr>
                <w:rFonts w:ascii="Arial" w:hAnsi="Arial" w:cs="Arial"/>
                <w:b/>
                <w:sz w:val="20"/>
                <w:szCs w:val="20"/>
              </w:rPr>
            </w:pPr>
            <w:bookmarkStart w:id="5" w:name="Other"/>
            <w:r>
              <w:rPr>
                <w:rFonts w:ascii="Arial" w:hAnsi="Arial" w:cs="Arial"/>
                <w:b/>
                <w:sz w:val="20"/>
                <w:szCs w:val="20"/>
              </w:rPr>
              <w:t>Other Fees / Charges</w:t>
            </w:r>
            <w:bookmarkEnd w:id="5"/>
          </w:p>
        </w:tc>
      </w:tr>
      <w:tr w:rsidR="001450C2" w:rsidTr="001450C2">
        <w:tc>
          <w:tcPr>
            <w:tcW w:w="11016" w:type="dxa"/>
            <w:gridSpan w:val="7"/>
            <w:tcBorders>
              <w:top w:val="single" w:sz="2" w:space="0" w:color="auto"/>
              <w:left w:val="single" w:sz="2" w:space="0" w:color="auto"/>
              <w:bottom w:val="single" w:sz="2" w:space="0" w:color="auto"/>
              <w:right w:val="single" w:sz="2" w:space="0" w:color="auto"/>
            </w:tcBorders>
          </w:tcPr>
          <w:p w:rsidR="001450C2" w:rsidRPr="001450C2" w:rsidRDefault="001450C2" w:rsidP="001450C2">
            <w:pPr>
              <w:spacing w:before="60" w:after="60"/>
              <w:rPr>
                <w:rFonts w:ascii="Arial" w:hAnsi="Arial" w:cs="Arial"/>
                <w:sz w:val="20"/>
                <w:szCs w:val="20"/>
              </w:rPr>
            </w:pPr>
            <w:r w:rsidRPr="001450C2">
              <w:rPr>
                <w:rFonts w:ascii="Arial" w:hAnsi="Arial" w:cs="Arial"/>
                <w:sz w:val="20"/>
                <w:szCs w:val="20"/>
              </w:rPr>
              <w:t>If the home requires payment of other fees or charges, the home must give full disclosure in writing. (WAC 388-76-10540)</w:t>
            </w:r>
          </w:p>
        </w:tc>
      </w:tr>
      <w:tr w:rsidR="001450C2" w:rsidTr="001450C2">
        <w:tc>
          <w:tcPr>
            <w:tcW w:w="11016" w:type="dxa"/>
            <w:gridSpan w:val="7"/>
            <w:tcBorders>
              <w:top w:val="single" w:sz="2" w:space="0" w:color="auto"/>
              <w:left w:val="single" w:sz="2" w:space="0" w:color="auto"/>
              <w:bottom w:val="single" w:sz="2" w:space="0" w:color="auto"/>
              <w:right w:val="single" w:sz="2" w:space="0" w:color="auto"/>
            </w:tcBorders>
          </w:tcPr>
          <w:p w:rsidR="001450C2" w:rsidRPr="001450C2" w:rsidRDefault="001450C2" w:rsidP="001450C2">
            <w:pPr>
              <w:spacing w:before="60" w:after="60"/>
              <w:rPr>
                <w:rFonts w:ascii="Arial" w:hAnsi="Arial" w:cs="Arial"/>
                <w:sz w:val="20"/>
                <w:szCs w:val="20"/>
              </w:rPr>
            </w:pPr>
            <w:r w:rsidRPr="001450C2">
              <w:rPr>
                <w:rFonts w:ascii="Arial" w:hAnsi="Arial" w:cs="Arial"/>
                <w:sz w:val="20"/>
                <w:szCs w:val="20"/>
              </w:rPr>
              <w:t>The home requires the following other fees / charges:</w:t>
            </w:r>
          </w:p>
        </w:tc>
      </w:tr>
      <w:tr w:rsidR="001450C2" w:rsidTr="001450C2">
        <w:trPr>
          <w:trHeight w:val="33"/>
        </w:trPr>
        <w:tc>
          <w:tcPr>
            <w:tcW w:w="8928" w:type="dxa"/>
            <w:gridSpan w:val="5"/>
            <w:tcBorders>
              <w:top w:val="single" w:sz="2" w:space="0" w:color="auto"/>
              <w:left w:val="single" w:sz="2" w:space="0" w:color="auto"/>
              <w:bottom w:val="single" w:sz="2" w:space="0" w:color="auto"/>
              <w:right w:val="single" w:sz="2" w:space="0" w:color="auto"/>
            </w:tcBorders>
          </w:tcPr>
          <w:p w:rsidR="001450C2" w:rsidRPr="001450C2" w:rsidRDefault="00D0286C" w:rsidP="001450C2">
            <w:pPr>
              <w:spacing w:before="40" w:after="20"/>
              <w:jc w:val="center"/>
              <w:rPr>
                <w:rFonts w:ascii="Arial" w:hAnsi="Arial" w:cs="Arial"/>
                <w:sz w:val="16"/>
                <w:szCs w:val="16"/>
              </w:rPr>
            </w:pPr>
            <w:r>
              <w:rPr>
                <w:rFonts w:ascii="Arial" w:hAnsi="Arial" w:cs="Arial"/>
                <w:sz w:val="16"/>
                <w:szCs w:val="16"/>
              </w:rPr>
              <w:t xml:space="preserve">FEE / </w:t>
            </w:r>
            <w:r w:rsidR="001450C2">
              <w:rPr>
                <w:rFonts w:ascii="Arial" w:hAnsi="Arial" w:cs="Arial"/>
                <w:sz w:val="16"/>
                <w:szCs w:val="16"/>
              </w:rPr>
              <w:t>CHARGE</w:t>
            </w:r>
            <w:r w:rsidR="001450C2" w:rsidRPr="001450C2">
              <w:rPr>
                <w:rFonts w:ascii="Arial" w:hAnsi="Arial" w:cs="Arial"/>
                <w:sz w:val="16"/>
                <w:szCs w:val="16"/>
              </w:rPr>
              <w:t xml:space="preserve"> PURPOSE</w:t>
            </w:r>
          </w:p>
        </w:tc>
        <w:tc>
          <w:tcPr>
            <w:tcW w:w="2088" w:type="dxa"/>
            <w:gridSpan w:val="2"/>
            <w:tcBorders>
              <w:top w:val="single" w:sz="2" w:space="0" w:color="auto"/>
              <w:left w:val="single" w:sz="2" w:space="0" w:color="auto"/>
              <w:bottom w:val="single" w:sz="2" w:space="0" w:color="auto"/>
              <w:right w:val="single" w:sz="2" w:space="0" w:color="auto"/>
            </w:tcBorders>
          </w:tcPr>
          <w:p w:rsidR="001450C2" w:rsidRPr="001450C2" w:rsidRDefault="00D0286C" w:rsidP="001450C2">
            <w:pPr>
              <w:spacing w:before="40" w:after="20"/>
              <w:jc w:val="center"/>
              <w:rPr>
                <w:rFonts w:ascii="Arial" w:hAnsi="Arial" w:cs="Arial"/>
                <w:sz w:val="16"/>
                <w:szCs w:val="16"/>
              </w:rPr>
            </w:pPr>
            <w:r>
              <w:rPr>
                <w:rFonts w:ascii="Arial" w:hAnsi="Arial" w:cs="Arial"/>
                <w:sz w:val="16"/>
                <w:szCs w:val="16"/>
              </w:rPr>
              <w:t xml:space="preserve">FEE / </w:t>
            </w:r>
            <w:r w:rsidR="001450C2">
              <w:rPr>
                <w:rFonts w:ascii="Arial" w:hAnsi="Arial" w:cs="Arial"/>
                <w:sz w:val="16"/>
                <w:szCs w:val="16"/>
              </w:rPr>
              <w:t>CHARGE</w:t>
            </w:r>
            <w:r w:rsidR="001450C2" w:rsidRPr="001450C2">
              <w:rPr>
                <w:rFonts w:ascii="Arial" w:hAnsi="Arial" w:cs="Arial"/>
                <w:sz w:val="16"/>
                <w:szCs w:val="16"/>
              </w:rPr>
              <w:t xml:space="preserve"> AMOUNT</w:t>
            </w:r>
          </w:p>
        </w:tc>
      </w:tr>
      <w:tr w:rsidR="001450C2" w:rsidTr="001450C2">
        <w:trPr>
          <w:trHeight w:val="346"/>
        </w:trPr>
        <w:tc>
          <w:tcPr>
            <w:tcW w:w="8928" w:type="dxa"/>
            <w:gridSpan w:val="5"/>
            <w:tcBorders>
              <w:top w:val="single" w:sz="2" w:space="0" w:color="auto"/>
              <w:left w:val="single" w:sz="2" w:space="0" w:color="auto"/>
              <w:bottom w:val="single" w:sz="2" w:space="0" w:color="auto"/>
              <w:right w:val="single" w:sz="2" w:space="0" w:color="auto"/>
            </w:tcBorders>
          </w:tcPr>
          <w:p w:rsidR="001450C2" w:rsidRDefault="001450C2" w:rsidP="001450C2">
            <w:pPr>
              <w:spacing w:before="60"/>
              <w:rPr>
                <w:rFonts w:ascii="Arial" w:hAnsi="Arial" w:cs="Arial"/>
                <w:sz w:val="20"/>
                <w:szCs w:val="20"/>
              </w:rPr>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c>
          <w:tcPr>
            <w:tcW w:w="2088" w:type="dxa"/>
            <w:gridSpan w:val="2"/>
            <w:tcBorders>
              <w:top w:val="single" w:sz="2" w:space="0" w:color="auto"/>
              <w:left w:val="single" w:sz="2" w:space="0" w:color="auto"/>
              <w:bottom w:val="single" w:sz="2" w:space="0" w:color="auto"/>
              <w:right w:val="single" w:sz="2" w:space="0" w:color="auto"/>
            </w:tcBorders>
          </w:tcPr>
          <w:p w:rsidR="001450C2" w:rsidRDefault="001450C2" w:rsidP="001450C2">
            <w:pPr>
              <w:tabs>
                <w:tab w:val="right" w:pos="1872"/>
              </w:tabs>
              <w:spacing w:before="60"/>
              <w:rPr>
                <w:rFonts w:ascii="Arial" w:hAnsi="Arial" w:cs="Arial"/>
                <w:sz w:val="20"/>
                <w:szCs w:val="20"/>
              </w:rPr>
            </w:pPr>
            <w:r>
              <w:rPr>
                <w:rFonts w:ascii="Times New Roman" w:hAnsi="Times New Roman" w:cs="Times New Roman"/>
                <w:b/>
                <w:sz w:val="24"/>
                <w:szCs w:val="24"/>
              </w:rPr>
              <w:t>$</w:t>
            </w:r>
            <w:r>
              <w:rPr>
                <w:rFonts w:ascii="Times New Roman" w:hAnsi="Times New Roman" w:cs="Times New Roman"/>
                <w:b/>
                <w:sz w:val="24"/>
                <w:szCs w:val="24"/>
              </w:rPr>
              <w:tab/>
            </w: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1450C2" w:rsidTr="001450C2">
        <w:trPr>
          <w:trHeight w:val="346"/>
        </w:trPr>
        <w:tc>
          <w:tcPr>
            <w:tcW w:w="8928" w:type="dxa"/>
            <w:gridSpan w:val="5"/>
            <w:tcBorders>
              <w:top w:val="single" w:sz="2" w:space="0" w:color="auto"/>
              <w:left w:val="single" w:sz="2" w:space="0" w:color="auto"/>
              <w:bottom w:val="single" w:sz="2" w:space="0" w:color="auto"/>
              <w:right w:val="single" w:sz="2" w:space="0" w:color="auto"/>
            </w:tcBorders>
          </w:tcPr>
          <w:p w:rsidR="001450C2" w:rsidRDefault="001450C2" w:rsidP="001450C2">
            <w:pPr>
              <w:spacing w:before="60"/>
              <w:rPr>
                <w:rFonts w:ascii="Arial" w:hAnsi="Arial" w:cs="Arial"/>
                <w:sz w:val="20"/>
                <w:szCs w:val="20"/>
              </w:rPr>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c>
          <w:tcPr>
            <w:tcW w:w="2088" w:type="dxa"/>
            <w:gridSpan w:val="2"/>
            <w:tcBorders>
              <w:top w:val="single" w:sz="2" w:space="0" w:color="auto"/>
              <w:left w:val="single" w:sz="2" w:space="0" w:color="auto"/>
              <w:bottom w:val="single" w:sz="2" w:space="0" w:color="auto"/>
              <w:right w:val="single" w:sz="2" w:space="0" w:color="auto"/>
            </w:tcBorders>
          </w:tcPr>
          <w:p w:rsidR="001450C2" w:rsidRDefault="001450C2" w:rsidP="001450C2">
            <w:pPr>
              <w:tabs>
                <w:tab w:val="right" w:pos="1872"/>
              </w:tabs>
              <w:spacing w:before="60"/>
              <w:rPr>
                <w:rFonts w:ascii="Arial" w:hAnsi="Arial" w:cs="Arial"/>
                <w:sz w:val="20"/>
                <w:szCs w:val="20"/>
              </w:rPr>
            </w:pPr>
            <w:r>
              <w:rPr>
                <w:rFonts w:ascii="Times New Roman" w:hAnsi="Times New Roman" w:cs="Times New Roman"/>
                <w:b/>
                <w:sz w:val="24"/>
                <w:szCs w:val="24"/>
              </w:rPr>
              <w:t>$</w:t>
            </w:r>
            <w:r>
              <w:rPr>
                <w:rFonts w:ascii="Times New Roman" w:hAnsi="Times New Roman" w:cs="Times New Roman"/>
                <w:b/>
                <w:sz w:val="24"/>
                <w:szCs w:val="24"/>
              </w:rPr>
              <w:tab/>
            </w: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1450C2" w:rsidTr="001450C2">
        <w:trPr>
          <w:trHeight w:val="346"/>
        </w:trPr>
        <w:tc>
          <w:tcPr>
            <w:tcW w:w="8928" w:type="dxa"/>
            <w:gridSpan w:val="5"/>
            <w:tcBorders>
              <w:top w:val="single" w:sz="2" w:space="0" w:color="auto"/>
              <w:left w:val="single" w:sz="2" w:space="0" w:color="auto"/>
              <w:bottom w:val="single" w:sz="2" w:space="0" w:color="auto"/>
              <w:right w:val="single" w:sz="2" w:space="0" w:color="auto"/>
            </w:tcBorders>
          </w:tcPr>
          <w:p w:rsidR="001450C2" w:rsidRDefault="001450C2" w:rsidP="001450C2">
            <w:pPr>
              <w:spacing w:before="60"/>
              <w:rPr>
                <w:rFonts w:ascii="Arial" w:hAnsi="Arial" w:cs="Arial"/>
                <w:sz w:val="20"/>
                <w:szCs w:val="20"/>
              </w:rPr>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c>
          <w:tcPr>
            <w:tcW w:w="2088" w:type="dxa"/>
            <w:gridSpan w:val="2"/>
            <w:tcBorders>
              <w:top w:val="single" w:sz="2" w:space="0" w:color="auto"/>
              <w:left w:val="single" w:sz="2" w:space="0" w:color="auto"/>
              <w:bottom w:val="single" w:sz="2" w:space="0" w:color="auto"/>
              <w:right w:val="single" w:sz="2" w:space="0" w:color="auto"/>
            </w:tcBorders>
          </w:tcPr>
          <w:p w:rsidR="001450C2" w:rsidRDefault="001450C2" w:rsidP="001450C2">
            <w:pPr>
              <w:tabs>
                <w:tab w:val="right" w:pos="1872"/>
              </w:tabs>
              <w:spacing w:before="60"/>
              <w:rPr>
                <w:rFonts w:ascii="Arial" w:hAnsi="Arial" w:cs="Arial"/>
                <w:sz w:val="20"/>
                <w:szCs w:val="20"/>
              </w:rPr>
            </w:pPr>
            <w:r>
              <w:rPr>
                <w:rFonts w:ascii="Times New Roman" w:hAnsi="Times New Roman" w:cs="Times New Roman"/>
                <w:b/>
                <w:sz w:val="24"/>
                <w:szCs w:val="24"/>
              </w:rPr>
              <w:t>$</w:t>
            </w:r>
            <w:r>
              <w:rPr>
                <w:rFonts w:ascii="Times New Roman" w:hAnsi="Times New Roman" w:cs="Times New Roman"/>
                <w:b/>
                <w:sz w:val="24"/>
                <w:szCs w:val="24"/>
              </w:rPr>
              <w:tab/>
            </w: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1450C2" w:rsidTr="001450C2">
        <w:trPr>
          <w:trHeight w:val="346"/>
        </w:trPr>
        <w:tc>
          <w:tcPr>
            <w:tcW w:w="8928" w:type="dxa"/>
            <w:gridSpan w:val="5"/>
            <w:tcBorders>
              <w:top w:val="single" w:sz="2" w:space="0" w:color="auto"/>
              <w:left w:val="single" w:sz="2" w:space="0" w:color="auto"/>
              <w:bottom w:val="single" w:sz="2" w:space="0" w:color="auto"/>
              <w:right w:val="single" w:sz="2" w:space="0" w:color="auto"/>
            </w:tcBorders>
          </w:tcPr>
          <w:p w:rsidR="001450C2" w:rsidRDefault="001450C2" w:rsidP="001450C2">
            <w:pPr>
              <w:spacing w:before="60"/>
              <w:rPr>
                <w:rFonts w:ascii="Arial" w:hAnsi="Arial" w:cs="Arial"/>
                <w:sz w:val="20"/>
                <w:szCs w:val="20"/>
              </w:rPr>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c>
          <w:tcPr>
            <w:tcW w:w="2088" w:type="dxa"/>
            <w:gridSpan w:val="2"/>
            <w:tcBorders>
              <w:top w:val="single" w:sz="2" w:space="0" w:color="auto"/>
              <w:left w:val="single" w:sz="2" w:space="0" w:color="auto"/>
              <w:bottom w:val="single" w:sz="2" w:space="0" w:color="auto"/>
              <w:right w:val="single" w:sz="2" w:space="0" w:color="auto"/>
            </w:tcBorders>
          </w:tcPr>
          <w:p w:rsidR="001450C2" w:rsidRDefault="001450C2" w:rsidP="001450C2">
            <w:pPr>
              <w:tabs>
                <w:tab w:val="right" w:pos="1872"/>
              </w:tabs>
              <w:spacing w:before="60"/>
              <w:rPr>
                <w:rFonts w:ascii="Arial" w:hAnsi="Arial" w:cs="Arial"/>
                <w:sz w:val="20"/>
                <w:szCs w:val="20"/>
              </w:rPr>
            </w:pPr>
            <w:r>
              <w:rPr>
                <w:rFonts w:ascii="Times New Roman" w:hAnsi="Times New Roman" w:cs="Times New Roman"/>
                <w:b/>
                <w:sz w:val="24"/>
                <w:szCs w:val="24"/>
              </w:rPr>
              <w:t>$</w:t>
            </w:r>
            <w:r>
              <w:rPr>
                <w:rFonts w:ascii="Times New Roman" w:hAnsi="Times New Roman" w:cs="Times New Roman"/>
                <w:b/>
                <w:sz w:val="24"/>
                <w:szCs w:val="24"/>
              </w:rPr>
              <w:tab/>
            </w: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1450C2" w:rsidTr="001450C2">
        <w:trPr>
          <w:trHeight w:val="720"/>
        </w:trPr>
        <w:tc>
          <w:tcPr>
            <w:tcW w:w="11016" w:type="dxa"/>
            <w:gridSpan w:val="7"/>
            <w:tcBorders>
              <w:top w:val="single" w:sz="2" w:space="0" w:color="auto"/>
              <w:left w:val="single" w:sz="2" w:space="0" w:color="auto"/>
              <w:bottom w:val="single" w:sz="2" w:space="0" w:color="auto"/>
              <w:right w:val="single" w:sz="2" w:space="0" w:color="auto"/>
            </w:tcBorders>
          </w:tcPr>
          <w:p w:rsidR="001450C2" w:rsidRPr="003B2F57" w:rsidRDefault="001450C2" w:rsidP="001450C2">
            <w:pPr>
              <w:spacing w:before="20"/>
              <w:rPr>
                <w:rFonts w:ascii="Arial" w:hAnsi="Arial" w:cs="Arial"/>
                <w:sz w:val="16"/>
                <w:szCs w:val="16"/>
              </w:rPr>
            </w:pPr>
            <w:r w:rsidRPr="003B2F57">
              <w:rPr>
                <w:rFonts w:ascii="Arial" w:hAnsi="Arial" w:cs="Arial"/>
                <w:sz w:val="16"/>
                <w:szCs w:val="16"/>
              </w:rPr>
              <w:t xml:space="preserve">ADDITIONAL COMMENTS REGARDING </w:t>
            </w:r>
            <w:r w:rsidR="00D0286C">
              <w:rPr>
                <w:rFonts w:ascii="Arial" w:hAnsi="Arial" w:cs="Arial"/>
                <w:sz w:val="16"/>
                <w:szCs w:val="16"/>
              </w:rPr>
              <w:t>OTHER FEES / CHARGES</w:t>
            </w:r>
          </w:p>
          <w:p w:rsidR="001450C2" w:rsidRDefault="001450C2" w:rsidP="001450C2">
            <w:pPr>
              <w:rPr>
                <w:rFonts w:ascii="Arial" w:hAnsi="Arial" w:cs="Arial"/>
                <w:sz w:val="20"/>
                <w:szCs w:val="20"/>
              </w:rPr>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D0286C" w:rsidTr="008C6A14">
        <w:tc>
          <w:tcPr>
            <w:tcW w:w="11016" w:type="dxa"/>
            <w:gridSpan w:val="7"/>
            <w:tcBorders>
              <w:top w:val="single" w:sz="2" w:space="0" w:color="auto"/>
              <w:left w:val="single" w:sz="2" w:space="0" w:color="auto"/>
              <w:bottom w:val="single" w:sz="2" w:space="0" w:color="auto"/>
              <w:right w:val="single" w:sz="2" w:space="0" w:color="auto"/>
            </w:tcBorders>
          </w:tcPr>
          <w:p w:rsidR="00D0286C" w:rsidRPr="001450C2" w:rsidRDefault="00D0286C" w:rsidP="004A00C3">
            <w:pPr>
              <w:spacing w:before="60" w:after="60"/>
              <w:rPr>
                <w:rFonts w:ascii="Arial" w:hAnsi="Arial" w:cs="Arial"/>
                <w:sz w:val="20"/>
                <w:szCs w:val="20"/>
              </w:rPr>
            </w:pPr>
            <w:r w:rsidRPr="001450C2">
              <w:rPr>
                <w:rFonts w:ascii="Arial" w:hAnsi="Arial" w:cs="Arial"/>
                <w:sz w:val="20"/>
                <w:szCs w:val="20"/>
              </w:rPr>
              <w:t xml:space="preserve">The home charges the following </w:t>
            </w:r>
            <w:r>
              <w:rPr>
                <w:rFonts w:ascii="Arial" w:hAnsi="Arial" w:cs="Arial"/>
                <w:sz w:val="20"/>
                <w:szCs w:val="20"/>
              </w:rPr>
              <w:t>minimum stay</w:t>
            </w:r>
            <w:r w:rsidRPr="001450C2">
              <w:rPr>
                <w:rFonts w:ascii="Arial" w:hAnsi="Arial" w:cs="Arial"/>
                <w:sz w:val="20"/>
                <w:szCs w:val="20"/>
              </w:rPr>
              <w:t xml:space="preserve"> fee</w:t>
            </w:r>
            <w:r>
              <w:rPr>
                <w:rFonts w:ascii="Arial" w:hAnsi="Arial" w:cs="Arial"/>
                <w:sz w:val="20"/>
                <w:szCs w:val="20"/>
              </w:rPr>
              <w:t>s</w:t>
            </w:r>
            <w:r w:rsidRPr="001450C2">
              <w:rPr>
                <w:rFonts w:ascii="Arial" w:hAnsi="Arial" w:cs="Arial"/>
                <w:sz w:val="20"/>
                <w:szCs w:val="20"/>
              </w:rPr>
              <w:t>:</w:t>
            </w:r>
          </w:p>
          <w:p w:rsidR="00D0286C" w:rsidRDefault="00D0286C" w:rsidP="004A00C3">
            <w:pPr>
              <w:spacing w:before="60" w:after="60"/>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D0286C" w:rsidTr="00D0286C">
        <w:trPr>
          <w:trHeight w:val="1800"/>
        </w:trPr>
        <w:tc>
          <w:tcPr>
            <w:tcW w:w="11016" w:type="dxa"/>
            <w:gridSpan w:val="7"/>
            <w:tcBorders>
              <w:top w:val="single" w:sz="2" w:space="0" w:color="auto"/>
              <w:left w:val="single" w:sz="2" w:space="0" w:color="auto"/>
              <w:bottom w:val="single" w:sz="2" w:space="0" w:color="auto"/>
              <w:right w:val="single" w:sz="2" w:space="0" w:color="auto"/>
            </w:tcBorders>
          </w:tcPr>
          <w:p w:rsidR="00D0286C" w:rsidRPr="00D0286C" w:rsidRDefault="00D0286C" w:rsidP="00D0286C">
            <w:pPr>
              <w:spacing w:before="60" w:after="60"/>
              <w:rPr>
                <w:rFonts w:ascii="Arial" w:hAnsi="Arial" w:cs="Arial"/>
                <w:sz w:val="20"/>
                <w:szCs w:val="20"/>
              </w:rPr>
            </w:pPr>
            <w:r w:rsidRPr="00D0286C">
              <w:rPr>
                <w:rFonts w:ascii="Arial" w:hAnsi="Arial" w:cs="Arial"/>
                <w:sz w:val="20"/>
                <w:szCs w:val="20"/>
              </w:rPr>
              <w:t xml:space="preserve">If the resident dies, is hospitalized, or transferred or discharged from the home, the following amount or portion of the deposits and/or prepaid funds not be refunded (in other words, will be retained) by the home </w:t>
            </w:r>
            <w:r w:rsidRPr="00D0286C">
              <w:rPr>
                <w:rFonts w:ascii="Arial" w:hAnsi="Arial" w:cs="Arial"/>
                <w:color w:val="FF0000"/>
                <w:sz w:val="20"/>
                <w:szCs w:val="20"/>
              </w:rPr>
              <w:t>within the limits stated in RCW 70.129.150</w:t>
            </w:r>
            <w:r w:rsidRPr="00D0286C">
              <w:rPr>
                <w:rFonts w:ascii="Arial" w:hAnsi="Arial" w:cs="Arial"/>
                <w:sz w:val="20"/>
                <w:szCs w:val="20"/>
              </w:rPr>
              <w:t>:</w:t>
            </w:r>
          </w:p>
          <w:p w:rsidR="00D0286C" w:rsidRDefault="00D0286C" w:rsidP="004A00C3">
            <w:pPr>
              <w:spacing w:before="60" w:after="60"/>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D0286C" w:rsidTr="004A00C3">
        <w:trPr>
          <w:trHeight w:hRule="exact" w:val="288"/>
        </w:trPr>
        <w:tc>
          <w:tcPr>
            <w:tcW w:w="11016"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0286C" w:rsidRPr="003B2F57" w:rsidRDefault="00D0286C" w:rsidP="00D0286C">
            <w:pPr>
              <w:keepNext/>
              <w:jc w:val="center"/>
              <w:rPr>
                <w:rFonts w:ascii="Arial" w:hAnsi="Arial" w:cs="Arial"/>
                <w:b/>
                <w:sz w:val="20"/>
                <w:szCs w:val="20"/>
              </w:rPr>
            </w:pPr>
            <w:bookmarkStart w:id="6" w:name="Daily"/>
            <w:r>
              <w:rPr>
                <w:rFonts w:ascii="Arial" w:hAnsi="Arial" w:cs="Arial"/>
                <w:b/>
                <w:sz w:val="20"/>
                <w:szCs w:val="20"/>
              </w:rPr>
              <w:t>Daily and/or Monthly Rates *</w:t>
            </w:r>
            <w:bookmarkEnd w:id="6"/>
          </w:p>
        </w:tc>
      </w:tr>
      <w:tr w:rsidR="00D0286C" w:rsidTr="00611CD7">
        <w:trPr>
          <w:trHeight w:val="1957"/>
        </w:trPr>
        <w:tc>
          <w:tcPr>
            <w:tcW w:w="11016" w:type="dxa"/>
            <w:gridSpan w:val="7"/>
            <w:tcBorders>
              <w:top w:val="single" w:sz="2" w:space="0" w:color="auto"/>
              <w:left w:val="single" w:sz="2" w:space="0" w:color="auto"/>
              <w:bottom w:val="single" w:sz="2" w:space="0" w:color="auto"/>
              <w:right w:val="single" w:sz="2" w:space="0" w:color="auto"/>
            </w:tcBorders>
          </w:tcPr>
          <w:p w:rsidR="00D0286C" w:rsidRPr="001450C2" w:rsidRDefault="00D0286C" w:rsidP="004A00C3">
            <w:pPr>
              <w:spacing w:before="60" w:after="60"/>
              <w:rPr>
                <w:rFonts w:ascii="Arial" w:hAnsi="Arial" w:cs="Arial"/>
                <w:sz w:val="20"/>
                <w:szCs w:val="20"/>
              </w:rPr>
            </w:pPr>
            <w:r>
              <w:rPr>
                <w:rFonts w:ascii="Arial" w:hAnsi="Arial" w:cs="Arial"/>
                <w:sz w:val="20"/>
                <w:szCs w:val="20"/>
              </w:rPr>
              <w:lastRenderedPageBreak/>
              <w:t>Provider’s statement:</w:t>
            </w:r>
          </w:p>
          <w:p w:rsidR="00D0286C" w:rsidRDefault="00D0286C" w:rsidP="004A00C3">
            <w:pPr>
              <w:spacing w:before="60" w:after="60"/>
            </w:pP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D0286C" w:rsidTr="00D0286C">
        <w:tc>
          <w:tcPr>
            <w:tcW w:w="7344" w:type="dxa"/>
            <w:gridSpan w:val="3"/>
            <w:tcBorders>
              <w:top w:val="single" w:sz="2" w:space="0" w:color="auto"/>
              <w:left w:val="single" w:sz="2" w:space="0" w:color="auto"/>
              <w:bottom w:val="single" w:sz="2" w:space="0" w:color="auto"/>
              <w:right w:val="single" w:sz="2" w:space="0" w:color="auto"/>
            </w:tcBorders>
            <w:vAlign w:val="bottom"/>
          </w:tcPr>
          <w:p w:rsidR="00D0286C" w:rsidRDefault="00D0286C" w:rsidP="00D0286C">
            <w:pPr>
              <w:spacing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B3ECB">
              <w:rPr>
                <w:rFonts w:ascii="Arial" w:hAnsi="Arial" w:cs="Arial"/>
                <w:sz w:val="20"/>
                <w:szCs w:val="20"/>
              </w:rPr>
            </w:r>
            <w:r w:rsidR="007B3E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The home charges the following monthly rate:</w:t>
            </w:r>
          </w:p>
        </w:tc>
        <w:tc>
          <w:tcPr>
            <w:tcW w:w="1836" w:type="dxa"/>
            <w:gridSpan w:val="3"/>
            <w:tcBorders>
              <w:top w:val="single" w:sz="2" w:space="0" w:color="auto"/>
              <w:left w:val="single" w:sz="2" w:space="0" w:color="auto"/>
              <w:bottom w:val="single" w:sz="2" w:space="0" w:color="auto"/>
              <w:right w:val="single" w:sz="2" w:space="0" w:color="auto"/>
            </w:tcBorders>
          </w:tcPr>
          <w:p w:rsidR="00D0286C" w:rsidRDefault="00D0286C" w:rsidP="00F5338D">
            <w:pPr>
              <w:spacing w:before="60" w:after="60"/>
              <w:rPr>
                <w:rFonts w:ascii="Arial" w:hAnsi="Arial" w:cs="Arial"/>
                <w:sz w:val="20"/>
                <w:szCs w:val="20"/>
              </w:rPr>
            </w:pPr>
            <w:r>
              <w:rPr>
                <w:rFonts w:ascii="Arial" w:hAnsi="Arial" w:cs="Arial"/>
                <w:sz w:val="20"/>
                <w:szCs w:val="20"/>
              </w:rPr>
              <w:t>Low</w:t>
            </w:r>
          </w:p>
          <w:p w:rsidR="00D0286C" w:rsidRDefault="00D0286C" w:rsidP="00F5338D">
            <w:pPr>
              <w:tabs>
                <w:tab w:val="right" w:pos="1620"/>
              </w:tabs>
              <w:spacing w:before="60" w:after="60"/>
              <w:rPr>
                <w:rFonts w:ascii="Arial" w:hAnsi="Arial" w:cs="Arial"/>
                <w:sz w:val="20"/>
                <w:szCs w:val="20"/>
              </w:rPr>
            </w:pPr>
            <w:r>
              <w:rPr>
                <w:rFonts w:ascii="Times New Roman" w:hAnsi="Times New Roman" w:cs="Times New Roman"/>
                <w:b/>
                <w:sz w:val="24"/>
                <w:szCs w:val="24"/>
              </w:rPr>
              <w:t>$</w:t>
            </w:r>
            <w:r>
              <w:rPr>
                <w:rFonts w:ascii="Times New Roman" w:hAnsi="Times New Roman" w:cs="Times New Roman"/>
                <w:b/>
                <w:sz w:val="24"/>
                <w:szCs w:val="24"/>
              </w:rPr>
              <w:tab/>
            </w: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c>
          <w:tcPr>
            <w:tcW w:w="1836" w:type="dxa"/>
            <w:tcBorders>
              <w:top w:val="single" w:sz="2" w:space="0" w:color="auto"/>
              <w:left w:val="single" w:sz="2" w:space="0" w:color="auto"/>
              <w:bottom w:val="single" w:sz="2" w:space="0" w:color="auto"/>
              <w:right w:val="single" w:sz="2" w:space="0" w:color="auto"/>
            </w:tcBorders>
          </w:tcPr>
          <w:p w:rsidR="00D0286C" w:rsidRDefault="00D0286C" w:rsidP="00F5338D">
            <w:pPr>
              <w:spacing w:before="60" w:after="60"/>
              <w:rPr>
                <w:rFonts w:ascii="Arial" w:hAnsi="Arial" w:cs="Arial"/>
                <w:sz w:val="20"/>
                <w:szCs w:val="20"/>
              </w:rPr>
            </w:pPr>
            <w:r>
              <w:rPr>
                <w:rFonts w:ascii="Arial" w:hAnsi="Arial" w:cs="Arial"/>
                <w:sz w:val="20"/>
                <w:szCs w:val="20"/>
              </w:rPr>
              <w:t>High</w:t>
            </w:r>
          </w:p>
          <w:p w:rsidR="00D0286C" w:rsidRDefault="00D0286C" w:rsidP="00F5338D">
            <w:pPr>
              <w:tabs>
                <w:tab w:val="right" w:pos="1620"/>
              </w:tabs>
              <w:spacing w:before="60" w:after="60"/>
              <w:rPr>
                <w:rFonts w:ascii="Arial" w:hAnsi="Arial" w:cs="Arial"/>
                <w:sz w:val="20"/>
                <w:szCs w:val="20"/>
              </w:rPr>
            </w:pPr>
            <w:r>
              <w:rPr>
                <w:rFonts w:ascii="Times New Roman" w:hAnsi="Times New Roman" w:cs="Times New Roman"/>
                <w:b/>
                <w:sz w:val="24"/>
                <w:szCs w:val="24"/>
              </w:rPr>
              <w:t>$</w:t>
            </w:r>
            <w:r>
              <w:rPr>
                <w:rFonts w:ascii="Times New Roman" w:hAnsi="Times New Roman" w:cs="Times New Roman"/>
                <w:b/>
                <w:sz w:val="24"/>
                <w:szCs w:val="24"/>
              </w:rPr>
              <w:tab/>
            </w: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D0286C" w:rsidTr="004A00C3">
        <w:tc>
          <w:tcPr>
            <w:tcW w:w="7344" w:type="dxa"/>
            <w:gridSpan w:val="3"/>
            <w:tcBorders>
              <w:top w:val="single" w:sz="2" w:space="0" w:color="auto"/>
              <w:left w:val="single" w:sz="2" w:space="0" w:color="auto"/>
              <w:bottom w:val="single" w:sz="2" w:space="0" w:color="auto"/>
              <w:right w:val="single" w:sz="2" w:space="0" w:color="auto"/>
            </w:tcBorders>
            <w:vAlign w:val="bottom"/>
          </w:tcPr>
          <w:p w:rsidR="00D0286C" w:rsidRDefault="00D0286C" w:rsidP="00D0286C">
            <w:pPr>
              <w:spacing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B3ECB">
              <w:rPr>
                <w:rFonts w:ascii="Arial" w:hAnsi="Arial" w:cs="Arial"/>
                <w:sz w:val="20"/>
                <w:szCs w:val="20"/>
              </w:rPr>
            </w:r>
            <w:r w:rsidR="007B3E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The home charges the following daily rate:</w:t>
            </w:r>
          </w:p>
        </w:tc>
        <w:tc>
          <w:tcPr>
            <w:tcW w:w="1836" w:type="dxa"/>
            <w:gridSpan w:val="3"/>
            <w:tcBorders>
              <w:top w:val="single" w:sz="2" w:space="0" w:color="auto"/>
              <w:left w:val="single" w:sz="2" w:space="0" w:color="auto"/>
              <w:bottom w:val="single" w:sz="2" w:space="0" w:color="auto"/>
              <w:right w:val="single" w:sz="2" w:space="0" w:color="auto"/>
            </w:tcBorders>
          </w:tcPr>
          <w:p w:rsidR="00D0286C" w:rsidRDefault="00D0286C" w:rsidP="00F5338D">
            <w:pPr>
              <w:spacing w:before="60" w:after="60"/>
              <w:rPr>
                <w:rFonts w:ascii="Arial" w:hAnsi="Arial" w:cs="Arial"/>
                <w:sz w:val="20"/>
                <w:szCs w:val="20"/>
              </w:rPr>
            </w:pPr>
            <w:r>
              <w:rPr>
                <w:rFonts w:ascii="Arial" w:hAnsi="Arial" w:cs="Arial"/>
                <w:sz w:val="20"/>
                <w:szCs w:val="20"/>
              </w:rPr>
              <w:t>Low</w:t>
            </w:r>
          </w:p>
          <w:p w:rsidR="00D0286C" w:rsidRDefault="00D0286C" w:rsidP="00F5338D">
            <w:pPr>
              <w:tabs>
                <w:tab w:val="right" w:pos="1620"/>
              </w:tabs>
              <w:spacing w:before="60" w:after="60"/>
              <w:rPr>
                <w:rFonts w:ascii="Arial" w:hAnsi="Arial" w:cs="Arial"/>
                <w:sz w:val="20"/>
                <w:szCs w:val="20"/>
              </w:rPr>
            </w:pPr>
            <w:r>
              <w:rPr>
                <w:rFonts w:ascii="Times New Roman" w:hAnsi="Times New Roman" w:cs="Times New Roman"/>
                <w:b/>
                <w:sz w:val="24"/>
                <w:szCs w:val="24"/>
              </w:rPr>
              <w:t>$</w:t>
            </w:r>
            <w:r>
              <w:rPr>
                <w:rFonts w:ascii="Times New Roman" w:hAnsi="Times New Roman" w:cs="Times New Roman"/>
                <w:b/>
                <w:sz w:val="24"/>
                <w:szCs w:val="24"/>
              </w:rPr>
              <w:tab/>
            </w: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c>
          <w:tcPr>
            <w:tcW w:w="1836" w:type="dxa"/>
            <w:tcBorders>
              <w:top w:val="single" w:sz="2" w:space="0" w:color="auto"/>
              <w:left w:val="single" w:sz="2" w:space="0" w:color="auto"/>
              <w:bottom w:val="single" w:sz="2" w:space="0" w:color="auto"/>
              <w:right w:val="single" w:sz="2" w:space="0" w:color="auto"/>
            </w:tcBorders>
          </w:tcPr>
          <w:p w:rsidR="00D0286C" w:rsidRDefault="00D0286C" w:rsidP="00F5338D">
            <w:pPr>
              <w:spacing w:before="60" w:after="60"/>
              <w:rPr>
                <w:rFonts w:ascii="Arial" w:hAnsi="Arial" w:cs="Arial"/>
                <w:sz w:val="20"/>
                <w:szCs w:val="20"/>
              </w:rPr>
            </w:pPr>
            <w:r>
              <w:rPr>
                <w:rFonts w:ascii="Arial" w:hAnsi="Arial" w:cs="Arial"/>
                <w:sz w:val="20"/>
                <w:szCs w:val="20"/>
              </w:rPr>
              <w:t>High</w:t>
            </w:r>
          </w:p>
          <w:p w:rsidR="00D0286C" w:rsidRDefault="00D0286C" w:rsidP="00F5338D">
            <w:pPr>
              <w:tabs>
                <w:tab w:val="right" w:pos="1620"/>
              </w:tabs>
              <w:spacing w:before="60" w:after="60"/>
              <w:rPr>
                <w:rFonts w:ascii="Arial" w:hAnsi="Arial" w:cs="Arial"/>
                <w:sz w:val="20"/>
                <w:szCs w:val="20"/>
              </w:rPr>
            </w:pPr>
            <w:r>
              <w:rPr>
                <w:rFonts w:ascii="Times New Roman" w:hAnsi="Times New Roman" w:cs="Times New Roman"/>
                <w:b/>
                <w:sz w:val="24"/>
                <w:szCs w:val="24"/>
              </w:rPr>
              <w:t>$</w:t>
            </w:r>
            <w:r>
              <w:rPr>
                <w:rFonts w:ascii="Times New Roman" w:hAnsi="Times New Roman" w:cs="Times New Roman"/>
                <w:b/>
                <w:sz w:val="24"/>
                <w:szCs w:val="24"/>
              </w:rPr>
              <w:tab/>
            </w:r>
            <w:r w:rsidRPr="003B2F57">
              <w:rPr>
                <w:rFonts w:ascii="Times New Roman" w:hAnsi="Times New Roman" w:cs="Times New Roman"/>
                <w:b/>
                <w:sz w:val="24"/>
                <w:szCs w:val="24"/>
              </w:rPr>
              <w:fldChar w:fldCharType="begin">
                <w:ffData>
                  <w:name w:val="Text2"/>
                  <w:enabled/>
                  <w:calcOnExit w:val="0"/>
                  <w:textInput/>
                </w:ffData>
              </w:fldChar>
            </w:r>
            <w:r w:rsidRPr="003B2F57">
              <w:rPr>
                <w:rFonts w:ascii="Times New Roman" w:hAnsi="Times New Roman" w:cs="Times New Roman"/>
                <w:b/>
                <w:sz w:val="24"/>
                <w:szCs w:val="24"/>
              </w:rPr>
              <w:instrText xml:space="preserve"> FORMTEXT </w:instrText>
            </w:r>
            <w:r w:rsidRPr="003B2F57">
              <w:rPr>
                <w:rFonts w:ascii="Times New Roman" w:hAnsi="Times New Roman" w:cs="Times New Roman"/>
                <w:b/>
                <w:sz w:val="24"/>
                <w:szCs w:val="24"/>
              </w:rPr>
            </w:r>
            <w:r w:rsidRPr="003B2F57">
              <w:rPr>
                <w:rFonts w:ascii="Times New Roman" w:hAnsi="Times New Roman" w:cs="Times New Roman"/>
                <w:b/>
                <w:sz w:val="24"/>
                <w:szCs w:val="24"/>
              </w:rPr>
              <w:fldChar w:fldCharType="separate"/>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noProof/>
                <w:sz w:val="24"/>
                <w:szCs w:val="24"/>
              </w:rPr>
              <w:t> </w:t>
            </w:r>
            <w:r w:rsidRPr="003B2F57">
              <w:rPr>
                <w:rFonts w:ascii="Times New Roman" w:hAnsi="Times New Roman" w:cs="Times New Roman"/>
                <w:b/>
                <w:sz w:val="24"/>
                <w:szCs w:val="24"/>
              </w:rPr>
              <w:fldChar w:fldCharType="end"/>
            </w:r>
          </w:p>
        </w:tc>
      </w:tr>
      <w:tr w:rsidR="00D0286C" w:rsidTr="00D0286C">
        <w:trPr>
          <w:trHeight w:hRule="exact" w:val="288"/>
        </w:trPr>
        <w:tc>
          <w:tcPr>
            <w:tcW w:w="11016"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0286C" w:rsidRPr="003B2F57" w:rsidRDefault="00D0286C" w:rsidP="004A00C3">
            <w:pPr>
              <w:keepNext/>
              <w:jc w:val="center"/>
              <w:rPr>
                <w:rFonts w:ascii="Arial" w:hAnsi="Arial" w:cs="Arial"/>
                <w:b/>
                <w:sz w:val="20"/>
                <w:szCs w:val="20"/>
              </w:rPr>
            </w:pPr>
            <w:bookmarkStart w:id="7" w:name="Personal"/>
            <w:r>
              <w:rPr>
                <w:rFonts w:ascii="Arial" w:hAnsi="Arial" w:cs="Arial"/>
                <w:b/>
                <w:sz w:val="20"/>
                <w:szCs w:val="20"/>
              </w:rPr>
              <w:t>Personal Care *</w:t>
            </w:r>
            <w:bookmarkEnd w:id="7"/>
          </w:p>
        </w:tc>
      </w:tr>
      <w:tr w:rsidR="00D0286C" w:rsidTr="008C6A14">
        <w:tc>
          <w:tcPr>
            <w:tcW w:w="11016" w:type="dxa"/>
            <w:gridSpan w:val="7"/>
            <w:tcBorders>
              <w:top w:val="single" w:sz="2" w:space="0" w:color="auto"/>
              <w:left w:val="single" w:sz="2" w:space="0" w:color="auto"/>
              <w:bottom w:val="single" w:sz="2" w:space="0" w:color="auto"/>
              <w:right w:val="single" w:sz="2" w:space="0" w:color="auto"/>
            </w:tcBorders>
          </w:tcPr>
          <w:p w:rsidR="00D0286C" w:rsidRPr="00D0286C" w:rsidRDefault="00D0286C" w:rsidP="00F5338D">
            <w:pPr>
              <w:spacing w:before="60" w:after="60" w:line="276" w:lineRule="auto"/>
              <w:rPr>
                <w:rFonts w:ascii="Arial" w:hAnsi="Arial" w:cs="Arial"/>
                <w:sz w:val="20"/>
                <w:szCs w:val="20"/>
              </w:rPr>
            </w:pPr>
            <w:r w:rsidRPr="00D0286C">
              <w:rPr>
                <w:rFonts w:ascii="Arial" w:hAnsi="Arial" w:cs="Arial"/>
                <w:sz w:val="20"/>
                <w:szCs w:val="20"/>
              </w:rPr>
              <w:t xml:space="preserve">“Personal care services” means both physical assistance and/or prompting and supervising the performance of direct personal care tasks as determined by the resident’s needs and does not include assistance with tasks performed by a licensed health professional. </w:t>
            </w:r>
            <w:r w:rsidR="00B07F85">
              <w:rPr>
                <w:rFonts w:ascii="Arial" w:hAnsi="Arial" w:cs="Arial"/>
                <w:sz w:val="20"/>
                <w:szCs w:val="20"/>
              </w:rPr>
              <w:t xml:space="preserve"> </w:t>
            </w:r>
            <w:r w:rsidRPr="00D0286C">
              <w:rPr>
                <w:rFonts w:ascii="Arial" w:hAnsi="Arial" w:cs="Arial"/>
                <w:sz w:val="20"/>
                <w:szCs w:val="20"/>
              </w:rPr>
              <w:t>(WAC 388-76-10000)</w:t>
            </w:r>
          </w:p>
        </w:tc>
      </w:tr>
      <w:tr w:rsidR="00F5338D" w:rsidTr="00B07F85">
        <w:tc>
          <w:tcPr>
            <w:tcW w:w="7344" w:type="dxa"/>
            <w:gridSpan w:val="3"/>
            <w:tcBorders>
              <w:top w:val="single" w:sz="2" w:space="0" w:color="auto"/>
              <w:left w:val="single" w:sz="2" w:space="0" w:color="auto"/>
              <w:bottom w:val="single" w:sz="2" w:space="0" w:color="auto"/>
              <w:right w:val="single" w:sz="2" w:space="0" w:color="auto"/>
            </w:tcBorders>
          </w:tcPr>
          <w:p w:rsidR="00F5338D" w:rsidRPr="00B07F85" w:rsidRDefault="00F5338D" w:rsidP="00F5338D">
            <w:pPr>
              <w:spacing w:before="60" w:after="60"/>
              <w:rPr>
                <w:rFonts w:ascii="Arial" w:hAnsi="Arial" w:cs="Arial"/>
                <w:b/>
                <w:sz w:val="20"/>
                <w:szCs w:val="20"/>
              </w:rPr>
            </w:pPr>
            <w:r w:rsidRPr="00B07F85">
              <w:rPr>
                <w:rFonts w:ascii="Arial" w:hAnsi="Arial" w:cs="Arial"/>
                <w:b/>
                <w:sz w:val="20"/>
                <w:szCs w:val="20"/>
              </w:rPr>
              <w:t xml:space="preserve">Eating </w:t>
            </w:r>
          </w:p>
          <w:p w:rsidR="00F5338D" w:rsidRPr="00B07F85" w:rsidRDefault="00F5338D" w:rsidP="00F5338D">
            <w:pPr>
              <w:spacing w:before="60" w:after="60"/>
              <w:rPr>
                <w:rFonts w:ascii="Arial" w:hAnsi="Arial" w:cs="Arial"/>
                <w:sz w:val="20"/>
                <w:szCs w:val="20"/>
              </w:rPr>
            </w:pPr>
            <w:r w:rsidRPr="00B07F85">
              <w:rPr>
                <w:rFonts w:ascii="Arial" w:hAnsi="Arial" w:cs="Arial"/>
                <w:sz w:val="20"/>
                <w:szCs w:val="20"/>
              </w:rPr>
              <w:t>The following charge(s) may be added to the daily/monthly rate:</w:t>
            </w:r>
          </w:p>
          <w:p w:rsidR="00F5338D" w:rsidRPr="00B07F85" w:rsidRDefault="00F5338D" w:rsidP="00F5338D">
            <w:pPr>
              <w:pStyle w:val="ListParagraph"/>
              <w:numPr>
                <w:ilvl w:val="0"/>
                <w:numId w:val="1"/>
              </w:numPr>
              <w:spacing w:before="60" w:after="60"/>
              <w:ind w:left="360"/>
              <w:rPr>
                <w:sz w:val="20"/>
                <w:szCs w:val="20"/>
              </w:rPr>
            </w:pPr>
            <w:r w:rsidRPr="00B07F85">
              <w:rPr>
                <w:sz w:val="20"/>
                <w:szCs w:val="20"/>
              </w:rPr>
              <w:t xml:space="preserve">Low (usually independent but needs some assistance)        </w:t>
            </w:r>
          </w:p>
          <w:p w:rsidR="00F5338D" w:rsidRPr="00B07F85" w:rsidRDefault="00F5338D" w:rsidP="00F5338D">
            <w:pPr>
              <w:pStyle w:val="ListParagraph"/>
              <w:numPr>
                <w:ilvl w:val="0"/>
                <w:numId w:val="1"/>
              </w:numPr>
              <w:spacing w:before="60" w:after="60"/>
              <w:ind w:left="360"/>
              <w:rPr>
                <w:sz w:val="20"/>
                <w:szCs w:val="20"/>
              </w:rPr>
            </w:pPr>
            <w:r w:rsidRPr="00B07F85">
              <w:rPr>
                <w:sz w:val="20"/>
                <w:szCs w:val="20"/>
              </w:rPr>
              <w:t xml:space="preserve">Medium  (needs assistance approximately half the time)       </w:t>
            </w:r>
          </w:p>
          <w:p w:rsidR="00F5338D" w:rsidRPr="00B07F85" w:rsidRDefault="00F5338D" w:rsidP="00F5338D">
            <w:pPr>
              <w:pStyle w:val="ListParagraph"/>
              <w:numPr>
                <w:ilvl w:val="0"/>
                <w:numId w:val="1"/>
              </w:numPr>
              <w:spacing w:before="60" w:after="60"/>
              <w:ind w:left="360"/>
              <w:rPr>
                <w:sz w:val="20"/>
                <w:szCs w:val="20"/>
              </w:rPr>
            </w:pPr>
            <w:r w:rsidRPr="00B07F85">
              <w:rPr>
                <w:sz w:val="20"/>
                <w:szCs w:val="20"/>
              </w:rPr>
              <w:t xml:space="preserve">High (needs physical help daily)       </w:t>
            </w:r>
          </w:p>
          <w:p w:rsidR="00F5338D" w:rsidRPr="00B07F85" w:rsidRDefault="00F5338D" w:rsidP="00F5338D">
            <w:pPr>
              <w:spacing w:before="60" w:after="60"/>
              <w:rPr>
                <w:rFonts w:ascii="Arial" w:hAnsi="Arial" w:cs="Arial"/>
                <w:b/>
                <w:sz w:val="20"/>
                <w:szCs w:val="20"/>
              </w:rPr>
            </w:pPr>
            <w:r w:rsidRPr="00B07F85">
              <w:rPr>
                <w:rFonts w:ascii="Arial" w:hAnsi="Arial" w:cs="Arial"/>
                <w:sz w:val="20"/>
                <w:szCs w:val="20"/>
              </w:rPr>
              <w:fldChar w:fldCharType="begin">
                <w:ffData>
                  <w:name w:val="Check24"/>
                  <w:enabled/>
                  <w:calcOnExit w:val="0"/>
                  <w:checkBox>
                    <w:sizeAuto/>
                    <w:default w:val="0"/>
                  </w:checkBox>
                </w:ffData>
              </w:fldChar>
            </w:r>
            <w:r w:rsidRPr="00B07F85">
              <w:rPr>
                <w:rFonts w:ascii="Arial" w:hAnsi="Arial" w:cs="Arial"/>
                <w:sz w:val="20"/>
                <w:szCs w:val="20"/>
              </w:rPr>
              <w:instrText xml:space="preserve"> FORMCHECKBOX </w:instrText>
            </w:r>
            <w:r w:rsidR="007B3ECB">
              <w:rPr>
                <w:rFonts w:ascii="Arial" w:hAnsi="Arial" w:cs="Arial"/>
                <w:sz w:val="20"/>
                <w:szCs w:val="20"/>
              </w:rPr>
            </w:r>
            <w:r w:rsidR="007B3ECB">
              <w:rPr>
                <w:rFonts w:ascii="Arial" w:hAnsi="Arial" w:cs="Arial"/>
                <w:sz w:val="20"/>
                <w:szCs w:val="20"/>
              </w:rPr>
              <w:fldChar w:fldCharType="separate"/>
            </w:r>
            <w:r w:rsidRPr="00B07F85">
              <w:rPr>
                <w:rFonts w:ascii="Arial" w:hAnsi="Arial" w:cs="Arial"/>
                <w:sz w:val="20"/>
                <w:szCs w:val="20"/>
              </w:rPr>
              <w:fldChar w:fldCharType="end"/>
            </w:r>
            <w:r w:rsidRPr="00B07F85">
              <w:rPr>
                <w:rFonts w:ascii="Arial" w:hAnsi="Arial" w:cs="Arial"/>
                <w:sz w:val="20"/>
                <w:szCs w:val="20"/>
              </w:rPr>
              <w:t xml:space="preserve">  </w:t>
            </w:r>
            <w:r w:rsidRPr="00B07F85">
              <w:rPr>
                <w:rFonts w:ascii="Arial" w:hAnsi="Arial" w:cs="Arial"/>
                <w:b/>
                <w:sz w:val="20"/>
                <w:szCs w:val="20"/>
              </w:rPr>
              <w:t>Included in monthly rate</w:t>
            </w:r>
            <w:r>
              <w:rPr>
                <w:rFonts w:ascii="Arial" w:hAnsi="Arial" w:cs="Arial"/>
                <w:b/>
                <w:sz w:val="20"/>
                <w:szCs w:val="20"/>
              </w:rPr>
              <w:t>.</w:t>
            </w:r>
          </w:p>
        </w:tc>
        <w:tc>
          <w:tcPr>
            <w:tcW w:w="1836" w:type="dxa"/>
            <w:gridSpan w:val="3"/>
            <w:tcBorders>
              <w:top w:val="single" w:sz="2" w:space="0" w:color="auto"/>
              <w:left w:val="single" w:sz="2" w:space="0" w:color="auto"/>
              <w:bottom w:val="single" w:sz="2" w:space="0" w:color="auto"/>
              <w:right w:val="single" w:sz="2" w:space="0" w:color="auto"/>
            </w:tcBorders>
          </w:tcPr>
          <w:p w:rsidR="00F5338D" w:rsidRDefault="00F5338D" w:rsidP="004A00C3">
            <w:pPr>
              <w:rPr>
                <w:rFonts w:ascii="Arial" w:hAnsi="Arial" w:cs="Arial"/>
                <w:sz w:val="20"/>
                <w:szCs w:val="20"/>
              </w:rPr>
            </w:pPr>
            <w:r>
              <w:rPr>
                <w:rFonts w:ascii="Arial" w:hAnsi="Arial" w:cs="Arial"/>
                <w:sz w:val="20"/>
                <w:szCs w:val="20"/>
              </w:rPr>
              <w:t>Low</w:t>
            </w:r>
          </w:p>
          <w:p w:rsidR="00F5338D" w:rsidRDefault="00F5338D" w:rsidP="004A00C3">
            <w:pPr>
              <w:rPr>
                <w:rFonts w:ascii="Arial" w:hAnsi="Arial" w:cs="Arial"/>
                <w:sz w:val="20"/>
                <w:szCs w:val="20"/>
              </w:rPr>
            </w:pPr>
          </w:p>
          <w:p w:rsidR="00F5338D" w:rsidRDefault="00F5338D" w:rsidP="004A00C3">
            <w:pPr>
              <w:tabs>
                <w:tab w:val="right" w:pos="1620"/>
              </w:tabs>
              <w:rPr>
                <w:rFonts w:ascii="Arial" w:hAnsi="Arial" w:cs="Arial"/>
                <w:sz w:val="20"/>
                <w:szCs w:val="20"/>
              </w:rPr>
            </w:pPr>
            <w:r>
              <w:rPr>
                <w:rFonts w:ascii="Times New Roman" w:hAnsi="Times New Roman" w:cs="Times New Roman"/>
                <w:b/>
                <w:sz w:val="24"/>
                <w:szCs w:val="24"/>
              </w:rPr>
              <w:t>$</w:t>
            </w:r>
            <w:r w:rsidRPr="00F5338D">
              <w:rPr>
                <w:rFonts w:ascii="Times New Roman" w:hAnsi="Times New Roman" w:cs="Times New Roman"/>
                <w:sz w:val="24"/>
                <w:szCs w:val="24"/>
                <w:u w:val="single"/>
              </w:rPr>
              <w:tab/>
            </w:r>
            <w:r w:rsidRPr="00B07F85">
              <w:rPr>
                <w:rFonts w:ascii="Times New Roman" w:hAnsi="Times New Roman" w:cs="Times New Roman"/>
                <w:b/>
                <w:sz w:val="24"/>
                <w:szCs w:val="24"/>
                <w:u w:val="single"/>
              </w:rPr>
              <w:fldChar w:fldCharType="begin">
                <w:ffData>
                  <w:name w:val="Text2"/>
                  <w:enabled/>
                  <w:calcOnExit w:val="0"/>
                  <w:textInput/>
                </w:ffData>
              </w:fldChar>
            </w:r>
            <w:r w:rsidRPr="00B07F85">
              <w:rPr>
                <w:rFonts w:ascii="Times New Roman" w:hAnsi="Times New Roman" w:cs="Times New Roman"/>
                <w:b/>
                <w:sz w:val="24"/>
                <w:szCs w:val="24"/>
                <w:u w:val="single"/>
              </w:rPr>
              <w:instrText xml:space="preserve"> FORMTEXT </w:instrText>
            </w:r>
            <w:r w:rsidRPr="00B07F85">
              <w:rPr>
                <w:rFonts w:ascii="Times New Roman" w:hAnsi="Times New Roman" w:cs="Times New Roman"/>
                <w:b/>
                <w:sz w:val="24"/>
                <w:szCs w:val="24"/>
                <w:u w:val="single"/>
              </w:rPr>
            </w:r>
            <w:r w:rsidRPr="00B07F85">
              <w:rPr>
                <w:rFonts w:ascii="Times New Roman" w:hAnsi="Times New Roman" w:cs="Times New Roman"/>
                <w:b/>
                <w:sz w:val="24"/>
                <w:szCs w:val="24"/>
                <w:u w:val="single"/>
              </w:rPr>
              <w:fldChar w:fldCharType="separate"/>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sz w:val="24"/>
                <w:szCs w:val="24"/>
                <w:u w:val="single"/>
              </w:rPr>
              <w:fldChar w:fldCharType="end"/>
            </w:r>
          </w:p>
        </w:tc>
        <w:tc>
          <w:tcPr>
            <w:tcW w:w="1836" w:type="dxa"/>
            <w:tcBorders>
              <w:top w:val="single" w:sz="2" w:space="0" w:color="auto"/>
              <w:left w:val="single" w:sz="2" w:space="0" w:color="auto"/>
              <w:bottom w:val="single" w:sz="2" w:space="0" w:color="auto"/>
              <w:right w:val="single" w:sz="2" w:space="0" w:color="auto"/>
            </w:tcBorders>
          </w:tcPr>
          <w:p w:rsidR="00F5338D" w:rsidRDefault="00F5338D" w:rsidP="004A00C3">
            <w:pPr>
              <w:rPr>
                <w:rFonts w:ascii="Arial" w:hAnsi="Arial" w:cs="Arial"/>
                <w:sz w:val="20"/>
                <w:szCs w:val="20"/>
              </w:rPr>
            </w:pPr>
            <w:r>
              <w:rPr>
                <w:rFonts w:ascii="Arial" w:hAnsi="Arial" w:cs="Arial"/>
                <w:sz w:val="20"/>
                <w:szCs w:val="20"/>
              </w:rPr>
              <w:t>High</w:t>
            </w:r>
          </w:p>
          <w:p w:rsidR="00F5338D" w:rsidRDefault="00F5338D" w:rsidP="004A00C3">
            <w:pPr>
              <w:rPr>
                <w:rFonts w:ascii="Arial" w:hAnsi="Arial" w:cs="Arial"/>
                <w:sz w:val="20"/>
                <w:szCs w:val="20"/>
              </w:rPr>
            </w:pPr>
          </w:p>
          <w:p w:rsidR="00F5338D" w:rsidRDefault="00F5338D" w:rsidP="004A00C3">
            <w:pPr>
              <w:tabs>
                <w:tab w:val="right" w:pos="1620"/>
              </w:tabs>
              <w:rPr>
                <w:rFonts w:ascii="Arial" w:hAnsi="Arial" w:cs="Arial"/>
                <w:sz w:val="20"/>
                <w:szCs w:val="20"/>
              </w:rPr>
            </w:pPr>
            <w:r>
              <w:rPr>
                <w:rFonts w:ascii="Times New Roman" w:hAnsi="Times New Roman" w:cs="Times New Roman"/>
                <w:b/>
                <w:sz w:val="24"/>
                <w:szCs w:val="24"/>
              </w:rPr>
              <w:t>$</w:t>
            </w:r>
            <w:r w:rsidRPr="00F5338D">
              <w:rPr>
                <w:rFonts w:ascii="Times New Roman" w:hAnsi="Times New Roman" w:cs="Times New Roman"/>
                <w:sz w:val="24"/>
                <w:szCs w:val="24"/>
                <w:u w:val="single"/>
              </w:rPr>
              <w:tab/>
            </w:r>
            <w:r w:rsidRPr="00B07F85">
              <w:rPr>
                <w:rFonts w:ascii="Times New Roman" w:hAnsi="Times New Roman" w:cs="Times New Roman"/>
                <w:b/>
                <w:sz w:val="24"/>
                <w:szCs w:val="24"/>
                <w:u w:val="single"/>
              </w:rPr>
              <w:fldChar w:fldCharType="begin">
                <w:ffData>
                  <w:name w:val="Text2"/>
                  <w:enabled/>
                  <w:calcOnExit w:val="0"/>
                  <w:textInput/>
                </w:ffData>
              </w:fldChar>
            </w:r>
            <w:r w:rsidRPr="00B07F85">
              <w:rPr>
                <w:rFonts w:ascii="Times New Roman" w:hAnsi="Times New Roman" w:cs="Times New Roman"/>
                <w:b/>
                <w:sz w:val="24"/>
                <w:szCs w:val="24"/>
                <w:u w:val="single"/>
              </w:rPr>
              <w:instrText xml:space="preserve"> FORMTEXT </w:instrText>
            </w:r>
            <w:r w:rsidRPr="00B07F85">
              <w:rPr>
                <w:rFonts w:ascii="Times New Roman" w:hAnsi="Times New Roman" w:cs="Times New Roman"/>
                <w:b/>
                <w:sz w:val="24"/>
                <w:szCs w:val="24"/>
                <w:u w:val="single"/>
              </w:rPr>
            </w:r>
            <w:r w:rsidRPr="00B07F85">
              <w:rPr>
                <w:rFonts w:ascii="Times New Roman" w:hAnsi="Times New Roman" w:cs="Times New Roman"/>
                <w:b/>
                <w:sz w:val="24"/>
                <w:szCs w:val="24"/>
                <w:u w:val="single"/>
              </w:rPr>
              <w:fldChar w:fldCharType="separate"/>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sz w:val="24"/>
                <w:szCs w:val="24"/>
                <w:u w:val="single"/>
              </w:rPr>
              <w:fldChar w:fldCharType="end"/>
            </w:r>
          </w:p>
        </w:tc>
      </w:tr>
      <w:tr w:rsidR="00F5338D" w:rsidTr="004A00C3">
        <w:tc>
          <w:tcPr>
            <w:tcW w:w="7344" w:type="dxa"/>
            <w:gridSpan w:val="3"/>
            <w:tcBorders>
              <w:top w:val="single" w:sz="2" w:space="0" w:color="auto"/>
              <w:left w:val="single" w:sz="2" w:space="0" w:color="auto"/>
              <w:bottom w:val="single" w:sz="2" w:space="0" w:color="auto"/>
              <w:right w:val="single" w:sz="2" w:space="0" w:color="auto"/>
            </w:tcBorders>
          </w:tcPr>
          <w:p w:rsidR="00F5338D" w:rsidRPr="00B07F85" w:rsidRDefault="00F5338D" w:rsidP="00F5338D">
            <w:pPr>
              <w:spacing w:before="60" w:after="60"/>
              <w:rPr>
                <w:rFonts w:ascii="Arial" w:hAnsi="Arial" w:cs="Arial"/>
                <w:sz w:val="20"/>
                <w:szCs w:val="20"/>
              </w:rPr>
            </w:pPr>
            <w:r w:rsidRPr="00B07F85">
              <w:rPr>
                <w:rFonts w:ascii="Arial" w:hAnsi="Arial" w:cs="Arial"/>
                <w:b/>
                <w:sz w:val="20"/>
                <w:szCs w:val="20"/>
              </w:rPr>
              <w:t>Toileting</w:t>
            </w:r>
          </w:p>
          <w:p w:rsidR="00F5338D" w:rsidRPr="00B07F85" w:rsidRDefault="00F5338D" w:rsidP="00F5338D">
            <w:pPr>
              <w:spacing w:before="60" w:after="60"/>
              <w:rPr>
                <w:rFonts w:ascii="Arial" w:hAnsi="Arial" w:cs="Arial"/>
                <w:sz w:val="20"/>
                <w:szCs w:val="20"/>
              </w:rPr>
            </w:pPr>
            <w:r w:rsidRPr="00B07F85">
              <w:rPr>
                <w:rFonts w:ascii="Arial" w:hAnsi="Arial" w:cs="Arial"/>
                <w:sz w:val="20"/>
                <w:szCs w:val="20"/>
              </w:rPr>
              <w:t>The following charge(s) may be added to the daily/monthly rate:</w:t>
            </w:r>
          </w:p>
          <w:p w:rsidR="00F5338D" w:rsidRPr="00B07F85" w:rsidRDefault="00F5338D" w:rsidP="00F5338D">
            <w:pPr>
              <w:pStyle w:val="ListParagraph"/>
              <w:numPr>
                <w:ilvl w:val="0"/>
                <w:numId w:val="1"/>
              </w:numPr>
              <w:spacing w:before="60" w:after="60"/>
              <w:ind w:left="360"/>
              <w:rPr>
                <w:sz w:val="20"/>
                <w:szCs w:val="20"/>
              </w:rPr>
            </w:pPr>
            <w:r w:rsidRPr="00B07F85">
              <w:rPr>
                <w:sz w:val="20"/>
                <w:szCs w:val="20"/>
              </w:rPr>
              <w:t xml:space="preserve">Low (usually independent but needs some assistance)                     </w:t>
            </w:r>
          </w:p>
          <w:p w:rsidR="00F5338D" w:rsidRPr="00B07F85" w:rsidRDefault="00F5338D" w:rsidP="00F5338D">
            <w:pPr>
              <w:pStyle w:val="ListParagraph"/>
              <w:numPr>
                <w:ilvl w:val="0"/>
                <w:numId w:val="1"/>
              </w:numPr>
              <w:spacing w:before="60" w:after="60"/>
              <w:ind w:left="360"/>
              <w:rPr>
                <w:sz w:val="20"/>
                <w:szCs w:val="20"/>
              </w:rPr>
            </w:pPr>
            <w:r w:rsidRPr="00B07F85">
              <w:rPr>
                <w:sz w:val="20"/>
                <w:szCs w:val="20"/>
              </w:rPr>
              <w:t xml:space="preserve">Medium  (needs assistance approximately half the time)               </w:t>
            </w:r>
          </w:p>
          <w:p w:rsidR="00F5338D" w:rsidRPr="00B07F85" w:rsidRDefault="00F5338D" w:rsidP="00F5338D">
            <w:pPr>
              <w:pStyle w:val="ListParagraph"/>
              <w:numPr>
                <w:ilvl w:val="0"/>
                <w:numId w:val="1"/>
              </w:numPr>
              <w:spacing w:before="60" w:after="60"/>
              <w:ind w:left="360"/>
              <w:rPr>
                <w:b/>
                <w:sz w:val="20"/>
                <w:szCs w:val="20"/>
              </w:rPr>
            </w:pPr>
            <w:r w:rsidRPr="00B07F85">
              <w:rPr>
                <w:sz w:val="20"/>
                <w:szCs w:val="20"/>
              </w:rPr>
              <w:t xml:space="preserve">High (needs physical help daily)   </w:t>
            </w:r>
          </w:p>
          <w:p w:rsidR="00F5338D" w:rsidRPr="00B07F85" w:rsidRDefault="00F5338D" w:rsidP="00F5338D">
            <w:pPr>
              <w:spacing w:before="60" w:after="60"/>
              <w:rPr>
                <w:rFonts w:ascii="Arial" w:hAnsi="Arial" w:cs="Arial"/>
                <w:b/>
                <w:sz w:val="20"/>
                <w:szCs w:val="20"/>
              </w:rPr>
            </w:pPr>
            <w:r w:rsidRPr="00B07F85">
              <w:rPr>
                <w:rFonts w:ascii="Arial" w:hAnsi="Arial" w:cs="Arial"/>
                <w:sz w:val="20"/>
                <w:szCs w:val="20"/>
              </w:rPr>
              <w:fldChar w:fldCharType="begin">
                <w:ffData>
                  <w:name w:val="Check24"/>
                  <w:enabled/>
                  <w:calcOnExit w:val="0"/>
                  <w:checkBox>
                    <w:sizeAuto/>
                    <w:default w:val="0"/>
                  </w:checkBox>
                </w:ffData>
              </w:fldChar>
            </w:r>
            <w:r w:rsidRPr="00B07F85">
              <w:rPr>
                <w:rFonts w:ascii="Arial" w:hAnsi="Arial" w:cs="Arial"/>
                <w:sz w:val="20"/>
                <w:szCs w:val="20"/>
              </w:rPr>
              <w:instrText xml:space="preserve"> FORMCHECKBOX </w:instrText>
            </w:r>
            <w:r w:rsidR="007B3ECB">
              <w:rPr>
                <w:rFonts w:ascii="Arial" w:hAnsi="Arial" w:cs="Arial"/>
                <w:sz w:val="20"/>
                <w:szCs w:val="20"/>
              </w:rPr>
            </w:r>
            <w:r w:rsidR="007B3ECB">
              <w:rPr>
                <w:rFonts w:ascii="Arial" w:hAnsi="Arial" w:cs="Arial"/>
                <w:sz w:val="20"/>
                <w:szCs w:val="20"/>
              </w:rPr>
              <w:fldChar w:fldCharType="separate"/>
            </w:r>
            <w:r w:rsidRPr="00B07F85">
              <w:rPr>
                <w:rFonts w:ascii="Arial" w:hAnsi="Arial" w:cs="Arial"/>
                <w:sz w:val="20"/>
                <w:szCs w:val="20"/>
              </w:rPr>
              <w:fldChar w:fldCharType="end"/>
            </w:r>
            <w:r w:rsidRPr="00B07F85">
              <w:rPr>
                <w:rFonts w:ascii="Arial" w:hAnsi="Arial" w:cs="Arial"/>
                <w:sz w:val="20"/>
                <w:szCs w:val="20"/>
              </w:rPr>
              <w:t xml:space="preserve">   </w:t>
            </w:r>
            <w:r w:rsidRPr="00B07F85">
              <w:rPr>
                <w:rFonts w:ascii="Arial" w:hAnsi="Arial" w:cs="Arial"/>
                <w:b/>
                <w:sz w:val="20"/>
                <w:szCs w:val="20"/>
              </w:rPr>
              <w:t>Included in monthly rate.</w:t>
            </w:r>
          </w:p>
        </w:tc>
        <w:tc>
          <w:tcPr>
            <w:tcW w:w="1836" w:type="dxa"/>
            <w:gridSpan w:val="3"/>
            <w:tcBorders>
              <w:top w:val="single" w:sz="2" w:space="0" w:color="auto"/>
              <w:left w:val="single" w:sz="2" w:space="0" w:color="auto"/>
              <w:bottom w:val="single" w:sz="2" w:space="0" w:color="auto"/>
              <w:right w:val="single" w:sz="2" w:space="0" w:color="auto"/>
            </w:tcBorders>
          </w:tcPr>
          <w:p w:rsidR="00F5338D" w:rsidRDefault="00F5338D" w:rsidP="004A00C3">
            <w:pPr>
              <w:rPr>
                <w:rFonts w:ascii="Arial" w:hAnsi="Arial" w:cs="Arial"/>
                <w:sz w:val="20"/>
                <w:szCs w:val="20"/>
              </w:rPr>
            </w:pPr>
            <w:r>
              <w:rPr>
                <w:rFonts w:ascii="Arial" w:hAnsi="Arial" w:cs="Arial"/>
                <w:sz w:val="20"/>
                <w:szCs w:val="20"/>
              </w:rPr>
              <w:t>Low</w:t>
            </w:r>
          </w:p>
          <w:p w:rsidR="00F5338D" w:rsidRDefault="00F5338D" w:rsidP="004A00C3">
            <w:pPr>
              <w:rPr>
                <w:rFonts w:ascii="Arial" w:hAnsi="Arial" w:cs="Arial"/>
                <w:sz w:val="20"/>
                <w:szCs w:val="20"/>
              </w:rPr>
            </w:pPr>
          </w:p>
          <w:p w:rsidR="00F5338D" w:rsidRDefault="00F5338D" w:rsidP="004A00C3">
            <w:pPr>
              <w:tabs>
                <w:tab w:val="right" w:pos="1620"/>
              </w:tabs>
              <w:rPr>
                <w:rFonts w:ascii="Arial" w:hAnsi="Arial" w:cs="Arial"/>
                <w:sz w:val="20"/>
                <w:szCs w:val="20"/>
              </w:rPr>
            </w:pPr>
            <w:r>
              <w:rPr>
                <w:rFonts w:ascii="Times New Roman" w:hAnsi="Times New Roman" w:cs="Times New Roman"/>
                <w:b/>
                <w:sz w:val="24"/>
                <w:szCs w:val="24"/>
              </w:rPr>
              <w:t>$</w:t>
            </w:r>
            <w:r w:rsidRPr="00F5338D">
              <w:rPr>
                <w:rFonts w:ascii="Times New Roman" w:hAnsi="Times New Roman" w:cs="Times New Roman"/>
                <w:sz w:val="24"/>
                <w:szCs w:val="24"/>
                <w:u w:val="single"/>
              </w:rPr>
              <w:tab/>
            </w:r>
            <w:r w:rsidRPr="00B07F85">
              <w:rPr>
                <w:rFonts w:ascii="Times New Roman" w:hAnsi="Times New Roman" w:cs="Times New Roman"/>
                <w:b/>
                <w:sz w:val="24"/>
                <w:szCs w:val="24"/>
                <w:u w:val="single"/>
              </w:rPr>
              <w:fldChar w:fldCharType="begin">
                <w:ffData>
                  <w:name w:val="Text2"/>
                  <w:enabled/>
                  <w:calcOnExit w:val="0"/>
                  <w:textInput/>
                </w:ffData>
              </w:fldChar>
            </w:r>
            <w:r w:rsidRPr="00B07F85">
              <w:rPr>
                <w:rFonts w:ascii="Times New Roman" w:hAnsi="Times New Roman" w:cs="Times New Roman"/>
                <w:b/>
                <w:sz w:val="24"/>
                <w:szCs w:val="24"/>
                <w:u w:val="single"/>
              </w:rPr>
              <w:instrText xml:space="preserve"> FORMTEXT </w:instrText>
            </w:r>
            <w:r w:rsidRPr="00B07F85">
              <w:rPr>
                <w:rFonts w:ascii="Times New Roman" w:hAnsi="Times New Roman" w:cs="Times New Roman"/>
                <w:b/>
                <w:sz w:val="24"/>
                <w:szCs w:val="24"/>
                <w:u w:val="single"/>
              </w:rPr>
            </w:r>
            <w:r w:rsidRPr="00B07F85">
              <w:rPr>
                <w:rFonts w:ascii="Times New Roman" w:hAnsi="Times New Roman" w:cs="Times New Roman"/>
                <w:b/>
                <w:sz w:val="24"/>
                <w:szCs w:val="24"/>
                <w:u w:val="single"/>
              </w:rPr>
              <w:fldChar w:fldCharType="separate"/>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sz w:val="24"/>
                <w:szCs w:val="24"/>
                <w:u w:val="single"/>
              </w:rPr>
              <w:fldChar w:fldCharType="end"/>
            </w:r>
          </w:p>
        </w:tc>
        <w:tc>
          <w:tcPr>
            <w:tcW w:w="1836" w:type="dxa"/>
            <w:tcBorders>
              <w:top w:val="single" w:sz="2" w:space="0" w:color="auto"/>
              <w:left w:val="single" w:sz="2" w:space="0" w:color="auto"/>
              <w:bottom w:val="single" w:sz="2" w:space="0" w:color="auto"/>
              <w:right w:val="single" w:sz="2" w:space="0" w:color="auto"/>
            </w:tcBorders>
          </w:tcPr>
          <w:p w:rsidR="00F5338D" w:rsidRDefault="00F5338D" w:rsidP="004A00C3">
            <w:pPr>
              <w:rPr>
                <w:rFonts w:ascii="Arial" w:hAnsi="Arial" w:cs="Arial"/>
                <w:sz w:val="20"/>
                <w:szCs w:val="20"/>
              </w:rPr>
            </w:pPr>
            <w:r>
              <w:rPr>
                <w:rFonts w:ascii="Arial" w:hAnsi="Arial" w:cs="Arial"/>
                <w:sz w:val="20"/>
                <w:szCs w:val="20"/>
              </w:rPr>
              <w:t>High</w:t>
            </w:r>
          </w:p>
          <w:p w:rsidR="00F5338D" w:rsidRDefault="00F5338D" w:rsidP="004A00C3">
            <w:pPr>
              <w:rPr>
                <w:rFonts w:ascii="Arial" w:hAnsi="Arial" w:cs="Arial"/>
                <w:sz w:val="20"/>
                <w:szCs w:val="20"/>
              </w:rPr>
            </w:pPr>
          </w:p>
          <w:p w:rsidR="00F5338D" w:rsidRDefault="00F5338D" w:rsidP="004A00C3">
            <w:pPr>
              <w:tabs>
                <w:tab w:val="right" w:pos="1620"/>
              </w:tabs>
              <w:rPr>
                <w:rFonts w:ascii="Arial" w:hAnsi="Arial" w:cs="Arial"/>
                <w:sz w:val="20"/>
                <w:szCs w:val="20"/>
              </w:rPr>
            </w:pPr>
            <w:r>
              <w:rPr>
                <w:rFonts w:ascii="Times New Roman" w:hAnsi="Times New Roman" w:cs="Times New Roman"/>
                <w:b/>
                <w:sz w:val="24"/>
                <w:szCs w:val="24"/>
              </w:rPr>
              <w:t>$</w:t>
            </w:r>
            <w:r w:rsidRPr="00F5338D">
              <w:rPr>
                <w:rFonts w:ascii="Times New Roman" w:hAnsi="Times New Roman" w:cs="Times New Roman"/>
                <w:sz w:val="24"/>
                <w:szCs w:val="24"/>
                <w:u w:val="single"/>
              </w:rPr>
              <w:tab/>
            </w:r>
            <w:r w:rsidRPr="00B07F85">
              <w:rPr>
                <w:rFonts w:ascii="Times New Roman" w:hAnsi="Times New Roman" w:cs="Times New Roman"/>
                <w:b/>
                <w:sz w:val="24"/>
                <w:szCs w:val="24"/>
                <w:u w:val="single"/>
              </w:rPr>
              <w:fldChar w:fldCharType="begin">
                <w:ffData>
                  <w:name w:val="Text2"/>
                  <w:enabled/>
                  <w:calcOnExit w:val="0"/>
                  <w:textInput/>
                </w:ffData>
              </w:fldChar>
            </w:r>
            <w:r w:rsidRPr="00B07F85">
              <w:rPr>
                <w:rFonts w:ascii="Times New Roman" w:hAnsi="Times New Roman" w:cs="Times New Roman"/>
                <w:b/>
                <w:sz w:val="24"/>
                <w:szCs w:val="24"/>
                <w:u w:val="single"/>
              </w:rPr>
              <w:instrText xml:space="preserve"> FORMTEXT </w:instrText>
            </w:r>
            <w:r w:rsidRPr="00B07F85">
              <w:rPr>
                <w:rFonts w:ascii="Times New Roman" w:hAnsi="Times New Roman" w:cs="Times New Roman"/>
                <w:b/>
                <w:sz w:val="24"/>
                <w:szCs w:val="24"/>
                <w:u w:val="single"/>
              </w:rPr>
            </w:r>
            <w:r w:rsidRPr="00B07F85">
              <w:rPr>
                <w:rFonts w:ascii="Times New Roman" w:hAnsi="Times New Roman" w:cs="Times New Roman"/>
                <w:b/>
                <w:sz w:val="24"/>
                <w:szCs w:val="24"/>
                <w:u w:val="single"/>
              </w:rPr>
              <w:fldChar w:fldCharType="separate"/>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sz w:val="24"/>
                <w:szCs w:val="24"/>
                <w:u w:val="single"/>
              </w:rPr>
              <w:fldChar w:fldCharType="end"/>
            </w:r>
          </w:p>
        </w:tc>
      </w:tr>
      <w:tr w:rsidR="00F5338D" w:rsidTr="004A00C3">
        <w:tc>
          <w:tcPr>
            <w:tcW w:w="7344" w:type="dxa"/>
            <w:gridSpan w:val="3"/>
            <w:tcBorders>
              <w:top w:val="single" w:sz="2" w:space="0" w:color="auto"/>
              <w:left w:val="single" w:sz="2" w:space="0" w:color="auto"/>
              <w:bottom w:val="single" w:sz="2" w:space="0" w:color="auto"/>
              <w:right w:val="single" w:sz="2" w:space="0" w:color="auto"/>
            </w:tcBorders>
          </w:tcPr>
          <w:p w:rsidR="00F5338D" w:rsidRPr="00B07F85" w:rsidRDefault="00F5338D" w:rsidP="00F5338D">
            <w:pPr>
              <w:spacing w:before="60" w:after="60"/>
              <w:rPr>
                <w:rFonts w:ascii="Arial" w:hAnsi="Arial" w:cs="Arial"/>
                <w:b/>
                <w:sz w:val="20"/>
                <w:szCs w:val="20"/>
              </w:rPr>
            </w:pPr>
            <w:r w:rsidRPr="00B07F85">
              <w:rPr>
                <w:rFonts w:ascii="Arial" w:hAnsi="Arial" w:cs="Arial"/>
                <w:b/>
                <w:sz w:val="20"/>
                <w:szCs w:val="20"/>
              </w:rPr>
              <w:t>Transferring</w:t>
            </w:r>
          </w:p>
          <w:p w:rsidR="00F5338D" w:rsidRPr="00B07F85" w:rsidRDefault="00F5338D" w:rsidP="00F5338D">
            <w:pPr>
              <w:spacing w:before="60" w:after="60"/>
              <w:rPr>
                <w:rFonts w:ascii="Arial" w:hAnsi="Arial" w:cs="Arial"/>
                <w:sz w:val="20"/>
                <w:szCs w:val="20"/>
              </w:rPr>
            </w:pPr>
            <w:r w:rsidRPr="00B07F85">
              <w:rPr>
                <w:rFonts w:ascii="Arial" w:hAnsi="Arial" w:cs="Arial"/>
                <w:sz w:val="20"/>
                <w:szCs w:val="20"/>
              </w:rPr>
              <w:t>The following charge(s) may be added to the daily/monthly rate:</w:t>
            </w:r>
          </w:p>
          <w:p w:rsidR="00F5338D" w:rsidRPr="00B07F85" w:rsidRDefault="00F5338D" w:rsidP="00F5338D">
            <w:pPr>
              <w:pStyle w:val="ListParagraph"/>
              <w:numPr>
                <w:ilvl w:val="0"/>
                <w:numId w:val="1"/>
              </w:numPr>
              <w:spacing w:before="60" w:after="60"/>
              <w:ind w:left="360"/>
              <w:rPr>
                <w:sz w:val="20"/>
                <w:szCs w:val="20"/>
              </w:rPr>
            </w:pPr>
            <w:r w:rsidRPr="00B07F85">
              <w:rPr>
                <w:sz w:val="20"/>
                <w:szCs w:val="20"/>
              </w:rPr>
              <w:t>Low (usually independent but needs some assistance)</w:t>
            </w:r>
          </w:p>
          <w:p w:rsidR="00F5338D" w:rsidRPr="00B07F85" w:rsidRDefault="00F5338D" w:rsidP="00F5338D">
            <w:pPr>
              <w:pStyle w:val="ListParagraph"/>
              <w:numPr>
                <w:ilvl w:val="0"/>
                <w:numId w:val="1"/>
              </w:numPr>
              <w:spacing w:before="60" w:after="60"/>
              <w:ind w:left="360"/>
              <w:rPr>
                <w:sz w:val="20"/>
                <w:szCs w:val="20"/>
              </w:rPr>
            </w:pPr>
            <w:r w:rsidRPr="00B07F85">
              <w:rPr>
                <w:sz w:val="20"/>
                <w:szCs w:val="20"/>
              </w:rPr>
              <w:t>Medium  (needs assistance approximately half the time)</w:t>
            </w:r>
          </w:p>
          <w:p w:rsidR="00F5338D" w:rsidRPr="00B07F85" w:rsidRDefault="00F5338D" w:rsidP="00F5338D">
            <w:pPr>
              <w:pStyle w:val="ListParagraph"/>
              <w:numPr>
                <w:ilvl w:val="0"/>
                <w:numId w:val="1"/>
              </w:numPr>
              <w:spacing w:before="60" w:after="60"/>
              <w:ind w:left="360"/>
              <w:rPr>
                <w:b/>
                <w:sz w:val="20"/>
                <w:szCs w:val="20"/>
              </w:rPr>
            </w:pPr>
            <w:r w:rsidRPr="00B07F85">
              <w:rPr>
                <w:sz w:val="20"/>
                <w:szCs w:val="20"/>
              </w:rPr>
              <w:t>High (needs physical help daily)</w:t>
            </w:r>
          </w:p>
          <w:p w:rsidR="00F5338D" w:rsidRPr="00B07F85" w:rsidRDefault="00F5338D" w:rsidP="00F5338D">
            <w:pPr>
              <w:spacing w:before="60" w:after="60"/>
              <w:rPr>
                <w:rFonts w:ascii="Arial" w:hAnsi="Arial" w:cs="Arial"/>
                <w:b/>
                <w:sz w:val="20"/>
                <w:szCs w:val="20"/>
              </w:rPr>
            </w:pPr>
            <w:r w:rsidRPr="00B07F85">
              <w:rPr>
                <w:rFonts w:ascii="Arial" w:hAnsi="Arial" w:cs="Arial"/>
                <w:sz w:val="20"/>
                <w:szCs w:val="20"/>
              </w:rPr>
              <w:fldChar w:fldCharType="begin">
                <w:ffData>
                  <w:name w:val="Check24"/>
                  <w:enabled/>
                  <w:calcOnExit w:val="0"/>
                  <w:checkBox>
                    <w:sizeAuto/>
                    <w:default w:val="0"/>
                  </w:checkBox>
                </w:ffData>
              </w:fldChar>
            </w:r>
            <w:r w:rsidRPr="00B07F85">
              <w:rPr>
                <w:rFonts w:ascii="Arial" w:hAnsi="Arial" w:cs="Arial"/>
                <w:sz w:val="20"/>
                <w:szCs w:val="20"/>
              </w:rPr>
              <w:instrText xml:space="preserve"> FORMCHECKBOX </w:instrText>
            </w:r>
            <w:r w:rsidR="007B3ECB">
              <w:rPr>
                <w:rFonts w:ascii="Arial" w:hAnsi="Arial" w:cs="Arial"/>
                <w:sz w:val="20"/>
                <w:szCs w:val="20"/>
              </w:rPr>
            </w:r>
            <w:r w:rsidR="007B3ECB">
              <w:rPr>
                <w:rFonts w:ascii="Arial" w:hAnsi="Arial" w:cs="Arial"/>
                <w:sz w:val="20"/>
                <w:szCs w:val="20"/>
              </w:rPr>
              <w:fldChar w:fldCharType="separate"/>
            </w:r>
            <w:r w:rsidRPr="00B07F85">
              <w:rPr>
                <w:rFonts w:ascii="Arial" w:hAnsi="Arial" w:cs="Arial"/>
                <w:sz w:val="20"/>
                <w:szCs w:val="20"/>
              </w:rPr>
              <w:fldChar w:fldCharType="end"/>
            </w:r>
            <w:r w:rsidRPr="00B07F85">
              <w:rPr>
                <w:rFonts w:ascii="Arial" w:hAnsi="Arial" w:cs="Arial"/>
                <w:sz w:val="20"/>
                <w:szCs w:val="20"/>
              </w:rPr>
              <w:t xml:space="preserve">  </w:t>
            </w:r>
            <w:r w:rsidRPr="00B07F85">
              <w:rPr>
                <w:rFonts w:ascii="Arial" w:hAnsi="Arial" w:cs="Arial"/>
                <w:b/>
                <w:sz w:val="20"/>
                <w:szCs w:val="20"/>
              </w:rPr>
              <w:t>Included in monthly rate</w:t>
            </w:r>
          </w:p>
        </w:tc>
        <w:tc>
          <w:tcPr>
            <w:tcW w:w="1836" w:type="dxa"/>
            <w:gridSpan w:val="3"/>
            <w:tcBorders>
              <w:top w:val="single" w:sz="2" w:space="0" w:color="auto"/>
              <w:left w:val="single" w:sz="2" w:space="0" w:color="auto"/>
              <w:bottom w:val="single" w:sz="2" w:space="0" w:color="auto"/>
              <w:right w:val="single" w:sz="2" w:space="0" w:color="auto"/>
            </w:tcBorders>
          </w:tcPr>
          <w:p w:rsidR="00F5338D" w:rsidRDefault="00F5338D" w:rsidP="004A00C3">
            <w:pPr>
              <w:rPr>
                <w:rFonts w:ascii="Arial" w:hAnsi="Arial" w:cs="Arial"/>
                <w:sz w:val="20"/>
                <w:szCs w:val="20"/>
              </w:rPr>
            </w:pPr>
            <w:r>
              <w:rPr>
                <w:rFonts w:ascii="Arial" w:hAnsi="Arial" w:cs="Arial"/>
                <w:sz w:val="20"/>
                <w:szCs w:val="20"/>
              </w:rPr>
              <w:t>Low</w:t>
            </w:r>
          </w:p>
          <w:p w:rsidR="00F5338D" w:rsidRDefault="00F5338D" w:rsidP="004A00C3">
            <w:pPr>
              <w:rPr>
                <w:rFonts w:ascii="Arial" w:hAnsi="Arial" w:cs="Arial"/>
                <w:sz w:val="20"/>
                <w:szCs w:val="20"/>
              </w:rPr>
            </w:pPr>
          </w:p>
          <w:p w:rsidR="00F5338D" w:rsidRDefault="00F5338D" w:rsidP="004A00C3">
            <w:pPr>
              <w:tabs>
                <w:tab w:val="right" w:pos="1620"/>
              </w:tabs>
              <w:rPr>
                <w:rFonts w:ascii="Arial" w:hAnsi="Arial" w:cs="Arial"/>
                <w:sz w:val="20"/>
                <w:szCs w:val="20"/>
              </w:rPr>
            </w:pPr>
            <w:r>
              <w:rPr>
                <w:rFonts w:ascii="Times New Roman" w:hAnsi="Times New Roman" w:cs="Times New Roman"/>
                <w:b/>
                <w:sz w:val="24"/>
                <w:szCs w:val="24"/>
              </w:rPr>
              <w:t>$</w:t>
            </w:r>
            <w:r w:rsidRPr="00F5338D">
              <w:rPr>
                <w:rFonts w:ascii="Times New Roman" w:hAnsi="Times New Roman" w:cs="Times New Roman"/>
                <w:sz w:val="24"/>
                <w:szCs w:val="24"/>
                <w:u w:val="single"/>
              </w:rPr>
              <w:tab/>
            </w:r>
            <w:r w:rsidRPr="00B07F85">
              <w:rPr>
                <w:rFonts w:ascii="Times New Roman" w:hAnsi="Times New Roman" w:cs="Times New Roman"/>
                <w:b/>
                <w:sz w:val="24"/>
                <w:szCs w:val="24"/>
                <w:u w:val="single"/>
              </w:rPr>
              <w:fldChar w:fldCharType="begin">
                <w:ffData>
                  <w:name w:val="Text2"/>
                  <w:enabled/>
                  <w:calcOnExit w:val="0"/>
                  <w:textInput/>
                </w:ffData>
              </w:fldChar>
            </w:r>
            <w:r w:rsidRPr="00B07F85">
              <w:rPr>
                <w:rFonts w:ascii="Times New Roman" w:hAnsi="Times New Roman" w:cs="Times New Roman"/>
                <w:b/>
                <w:sz w:val="24"/>
                <w:szCs w:val="24"/>
                <w:u w:val="single"/>
              </w:rPr>
              <w:instrText xml:space="preserve"> FORMTEXT </w:instrText>
            </w:r>
            <w:r w:rsidRPr="00B07F85">
              <w:rPr>
                <w:rFonts w:ascii="Times New Roman" w:hAnsi="Times New Roman" w:cs="Times New Roman"/>
                <w:b/>
                <w:sz w:val="24"/>
                <w:szCs w:val="24"/>
                <w:u w:val="single"/>
              </w:rPr>
            </w:r>
            <w:r w:rsidRPr="00B07F85">
              <w:rPr>
                <w:rFonts w:ascii="Times New Roman" w:hAnsi="Times New Roman" w:cs="Times New Roman"/>
                <w:b/>
                <w:sz w:val="24"/>
                <w:szCs w:val="24"/>
                <w:u w:val="single"/>
              </w:rPr>
              <w:fldChar w:fldCharType="separate"/>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sz w:val="24"/>
                <w:szCs w:val="24"/>
                <w:u w:val="single"/>
              </w:rPr>
              <w:fldChar w:fldCharType="end"/>
            </w:r>
          </w:p>
        </w:tc>
        <w:tc>
          <w:tcPr>
            <w:tcW w:w="1836" w:type="dxa"/>
            <w:tcBorders>
              <w:top w:val="single" w:sz="2" w:space="0" w:color="auto"/>
              <w:left w:val="single" w:sz="2" w:space="0" w:color="auto"/>
              <w:bottom w:val="single" w:sz="2" w:space="0" w:color="auto"/>
              <w:right w:val="single" w:sz="2" w:space="0" w:color="auto"/>
            </w:tcBorders>
          </w:tcPr>
          <w:p w:rsidR="00F5338D" w:rsidRDefault="00F5338D" w:rsidP="004A00C3">
            <w:pPr>
              <w:rPr>
                <w:rFonts w:ascii="Arial" w:hAnsi="Arial" w:cs="Arial"/>
                <w:sz w:val="20"/>
                <w:szCs w:val="20"/>
              </w:rPr>
            </w:pPr>
            <w:r>
              <w:rPr>
                <w:rFonts w:ascii="Arial" w:hAnsi="Arial" w:cs="Arial"/>
                <w:sz w:val="20"/>
                <w:szCs w:val="20"/>
              </w:rPr>
              <w:t>High</w:t>
            </w:r>
          </w:p>
          <w:p w:rsidR="00F5338D" w:rsidRDefault="00F5338D" w:rsidP="004A00C3">
            <w:pPr>
              <w:rPr>
                <w:rFonts w:ascii="Arial" w:hAnsi="Arial" w:cs="Arial"/>
                <w:sz w:val="20"/>
                <w:szCs w:val="20"/>
              </w:rPr>
            </w:pPr>
          </w:p>
          <w:p w:rsidR="00F5338D" w:rsidRDefault="00F5338D" w:rsidP="004A00C3">
            <w:pPr>
              <w:tabs>
                <w:tab w:val="right" w:pos="1620"/>
              </w:tabs>
              <w:rPr>
                <w:rFonts w:ascii="Arial" w:hAnsi="Arial" w:cs="Arial"/>
                <w:sz w:val="20"/>
                <w:szCs w:val="20"/>
              </w:rPr>
            </w:pPr>
            <w:r>
              <w:rPr>
                <w:rFonts w:ascii="Times New Roman" w:hAnsi="Times New Roman" w:cs="Times New Roman"/>
                <w:b/>
                <w:sz w:val="24"/>
                <w:szCs w:val="24"/>
              </w:rPr>
              <w:t>$</w:t>
            </w:r>
            <w:r w:rsidRPr="00F5338D">
              <w:rPr>
                <w:rFonts w:ascii="Times New Roman" w:hAnsi="Times New Roman" w:cs="Times New Roman"/>
                <w:sz w:val="24"/>
                <w:szCs w:val="24"/>
                <w:u w:val="single"/>
              </w:rPr>
              <w:tab/>
            </w:r>
            <w:r w:rsidRPr="00B07F85">
              <w:rPr>
                <w:rFonts w:ascii="Times New Roman" w:hAnsi="Times New Roman" w:cs="Times New Roman"/>
                <w:b/>
                <w:sz w:val="24"/>
                <w:szCs w:val="24"/>
                <w:u w:val="single"/>
              </w:rPr>
              <w:fldChar w:fldCharType="begin">
                <w:ffData>
                  <w:name w:val="Text2"/>
                  <w:enabled/>
                  <w:calcOnExit w:val="0"/>
                  <w:textInput/>
                </w:ffData>
              </w:fldChar>
            </w:r>
            <w:r w:rsidRPr="00B07F85">
              <w:rPr>
                <w:rFonts w:ascii="Times New Roman" w:hAnsi="Times New Roman" w:cs="Times New Roman"/>
                <w:b/>
                <w:sz w:val="24"/>
                <w:szCs w:val="24"/>
                <w:u w:val="single"/>
              </w:rPr>
              <w:instrText xml:space="preserve"> FORMTEXT </w:instrText>
            </w:r>
            <w:r w:rsidRPr="00B07F85">
              <w:rPr>
                <w:rFonts w:ascii="Times New Roman" w:hAnsi="Times New Roman" w:cs="Times New Roman"/>
                <w:b/>
                <w:sz w:val="24"/>
                <w:szCs w:val="24"/>
                <w:u w:val="single"/>
              </w:rPr>
            </w:r>
            <w:r w:rsidRPr="00B07F85">
              <w:rPr>
                <w:rFonts w:ascii="Times New Roman" w:hAnsi="Times New Roman" w:cs="Times New Roman"/>
                <w:b/>
                <w:sz w:val="24"/>
                <w:szCs w:val="24"/>
                <w:u w:val="single"/>
              </w:rPr>
              <w:fldChar w:fldCharType="separate"/>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sz w:val="24"/>
                <w:szCs w:val="24"/>
                <w:u w:val="single"/>
              </w:rPr>
              <w:fldChar w:fldCharType="end"/>
            </w:r>
          </w:p>
        </w:tc>
      </w:tr>
      <w:tr w:rsidR="00F5338D" w:rsidTr="004A00C3">
        <w:tc>
          <w:tcPr>
            <w:tcW w:w="7344" w:type="dxa"/>
            <w:gridSpan w:val="3"/>
            <w:tcBorders>
              <w:top w:val="single" w:sz="2" w:space="0" w:color="auto"/>
              <w:left w:val="single" w:sz="2" w:space="0" w:color="auto"/>
              <w:bottom w:val="single" w:sz="2" w:space="0" w:color="auto"/>
              <w:right w:val="single" w:sz="2" w:space="0" w:color="auto"/>
            </w:tcBorders>
          </w:tcPr>
          <w:p w:rsidR="00F5338D" w:rsidRPr="00B07F85" w:rsidRDefault="00F5338D" w:rsidP="00F5338D">
            <w:pPr>
              <w:spacing w:before="60" w:after="60"/>
              <w:rPr>
                <w:rFonts w:ascii="Arial" w:hAnsi="Arial" w:cs="Arial"/>
                <w:b/>
                <w:sz w:val="20"/>
                <w:szCs w:val="20"/>
              </w:rPr>
            </w:pPr>
            <w:r w:rsidRPr="00B07F85">
              <w:rPr>
                <w:rFonts w:ascii="Arial" w:hAnsi="Arial" w:cs="Arial"/>
                <w:b/>
                <w:sz w:val="20"/>
                <w:szCs w:val="20"/>
              </w:rPr>
              <w:t>Personal hygiene</w:t>
            </w:r>
          </w:p>
          <w:p w:rsidR="00F5338D" w:rsidRPr="00B07F85" w:rsidRDefault="00F5338D" w:rsidP="00F5338D">
            <w:pPr>
              <w:spacing w:before="60" w:after="60"/>
              <w:rPr>
                <w:rFonts w:ascii="Arial" w:hAnsi="Arial" w:cs="Arial"/>
                <w:sz w:val="20"/>
                <w:szCs w:val="20"/>
              </w:rPr>
            </w:pPr>
            <w:r w:rsidRPr="00B07F85">
              <w:rPr>
                <w:rFonts w:ascii="Arial" w:hAnsi="Arial" w:cs="Arial"/>
                <w:sz w:val="20"/>
                <w:szCs w:val="20"/>
              </w:rPr>
              <w:t>The following charge(s) may be added to the daily/monthly rate:</w:t>
            </w:r>
          </w:p>
          <w:p w:rsidR="00F5338D" w:rsidRPr="00B07F85" w:rsidRDefault="00F5338D" w:rsidP="00F5338D">
            <w:pPr>
              <w:pStyle w:val="ListParagraph"/>
              <w:numPr>
                <w:ilvl w:val="0"/>
                <w:numId w:val="1"/>
              </w:numPr>
              <w:spacing w:before="60" w:after="60"/>
              <w:ind w:left="360"/>
              <w:rPr>
                <w:sz w:val="20"/>
                <w:szCs w:val="20"/>
              </w:rPr>
            </w:pPr>
            <w:r w:rsidRPr="00B07F85">
              <w:rPr>
                <w:sz w:val="20"/>
                <w:szCs w:val="20"/>
              </w:rPr>
              <w:t xml:space="preserve">Low (usually independent but needs some assistance)                    </w:t>
            </w:r>
          </w:p>
          <w:p w:rsidR="00F5338D" w:rsidRPr="00B07F85" w:rsidRDefault="00F5338D" w:rsidP="00F5338D">
            <w:pPr>
              <w:pStyle w:val="ListParagraph"/>
              <w:numPr>
                <w:ilvl w:val="0"/>
                <w:numId w:val="1"/>
              </w:numPr>
              <w:spacing w:before="60" w:after="60"/>
              <w:ind w:left="360"/>
              <w:rPr>
                <w:sz w:val="20"/>
                <w:szCs w:val="20"/>
              </w:rPr>
            </w:pPr>
            <w:r w:rsidRPr="00B07F85">
              <w:rPr>
                <w:sz w:val="20"/>
                <w:szCs w:val="20"/>
              </w:rPr>
              <w:t xml:space="preserve">Medium  (needs assistance approximately half the time)                  </w:t>
            </w:r>
          </w:p>
          <w:p w:rsidR="00F5338D" w:rsidRDefault="00F5338D" w:rsidP="00F5338D">
            <w:pPr>
              <w:pStyle w:val="ListParagraph"/>
              <w:numPr>
                <w:ilvl w:val="0"/>
                <w:numId w:val="1"/>
              </w:numPr>
              <w:spacing w:before="60" w:after="60"/>
              <w:ind w:left="360"/>
              <w:rPr>
                <w:sz w:val="20"/>
                <w:szCs w:val="20"/>
              </w:rPr>
            </w:pPr>
            <w:r w:rsidRPr="00B07F85">
              <w:rPr>
                <w:sz w:val="20"/>
                <w:szCs w:val="20"/>
              </w:rPr>
              <w:t xml:space="preserve">High (needs physical help daily)     </w:t>
            </w:r>
          </w:p>
          <w:p w:rsidR="00F5338D" w:rsidRPr="00B07F85" w:rsidRDefault="00F5338D" w:rsidP="00F5338D">
            <w:pPr>
              <w:spacing w:before="60" w:after="60"/>
              <w:rPr>
                <w:rFonts w:ascii="Arial" w:hAnsi="Arial" w:cs="Arial"/>
                <w:sz w:val="20"/>
                <w:szCs w:val="20"/>
              </w:rPr>
            </w:pPr>
            <w:r w:rsidRPr="00B07F85">
              <w:rPr>
                <w:rFonts w:ascii="Arial" w:hAnsi="Arial" w:cs="Arial"/>
                <w:sz w:val="20"/>
                <w:szCs w:val="20"/>
              </w:rPr>
              <w:fldChar w:fldCharType="begin">
                <w:ffData>
                  <w:name w:val="Check24"/>
                  <w:enabled/>
                  <w:calcOnExit w:val="0"/>
                  <w:checkBox>
                    <w:sizeAuto/>
                    <w:default w:val="0"/>
                  </w:checkBox>
                </w:ffData>
              </w:fldChar>
            </w:r>
            <w:r w:rsidRPr="00B07F85">
              <w:rPr>
                <w:rFonts w:ascii="Arial" w:hAnsi="Arial" w:cs="Arial"/>
                <w:sz w:val="20"/>
                <w:szCs w:val="20"/>
              </w:rPr>
              <w:instrText xml:space="preserve"> FORMCHECKBOX </w:instrText>
            </w:r>
            <w:r w:rsidR="007B3ECB">
              <w:rPr>
                <w:rFonts w:ascii="Arial" w:hAnsi="Arial" w:cs="Arial"/>
                <w:sz w:val="20"/>
                <w:szCs w:val="20"/>
              </w:rPr>
            </w:r>
            <w:r w:rsidR="007B3ECB">
              <w:rPr>
                <w:rFonts w:ascii="Arial" w:hAnsi="Arial" w:cs="Arial"/>
                <w:sz w:val="20"/>
                <w:szCs w:val="20"/>
              </w:rPr>
              <w:fldChar w:fldCharType="separate"/>
            </w:r>
            <w:r w:rsidRPr="00B07F85">
              <w:rPr>
                <w:rFonts w:ascii="Arial" w:hAnsi="Arial" w:cs="Arial"/>
                <w:sz w:val="20"/>
                <w:szCs w:val="20"/>
              </w:rPr>
              <w:fldChar w:fldCharType="end"/>
            </w:r>
            <w:r w:rsidRPr="00B07F85">
              <w:rPr>
                <w:rFonts w:ascii="Arial" w:hAnsi="Arial" w:cs="Arial"/>
                <w:sz w:val="20"/>
                <w:szCs w:val="20"/>
              </w:rPr>
              <w:t xml:space="preserve">  </w:t>
            </w:r>
            <w:r w:rsidRPr="00B07F85">
              <w:rPr>
                <w:rFonts w:ascii="Arial" w:hAnsi="Arial" w:cs="Arial"/>
                <w:b/>
                <w:sz w:val="20"/>
                <w:szCs w:val="20"/>
              </w:rPr>
              <w:t>Included in monthly rate</w:t>
            </w:r>
          </w:p>
        </w:tc>
        <w:tc>
          <w:tcPr>
            <w:tcW w:w="1836" w:type="dxa"/>
            <w:gridSpan w:val="3"/>
            <w:tcBorders>
              <w:top w:val="single" w:sz="2" w:space="0" w:color="auto"/>
              <w:left w:val="single" w:sz="2" w:space="0" w:color="auto"/>
              <w:bottom w:val="single" w:sz="2" w:space="0" w:color="auto"/>
              <w:right w:val="single" w:sz="2" w:space="0" w:color="auto"/>
            </w:tcBorders>
          </w:tcPr>
          <w:p w:rsidR="00F5338D" w:rsidRDefault="00F5338D" w:rsidP="004A00C3">
            <w:pPr>
              <w:rPr>
                <w:rFonts w:ascii="Arial" w:hAnsi="Arial" w:cs="Arial"/>
                <w:sz w:val="20"/>
                <w:szCs w:val="20"/>
              </w:rPr>
            </w:pPr>
            <w:r>
              <w:rPr>
                <w:rFonts w:ascii="Arial" w:hAnsi="Arial" w:cs="Arial"/>
                <w:sz w:val="20"/>
                <w:szCs w:val="20"/>
              </w:rPr>
              <w:t>Low</w:t>
            </w:r>
          </w:p>
          <w:p w:rsidR="00F5338D" w:rsidRDefault="00F5338D" w:rsidP="004A00C3">
            <w:pPr>
              <w:rPr>
                <w:rFonts w:ascii="Arial" w:hAnsi="Arial" w:cs="Arial"/>
                <w:sz w:val="20"/>
                <w:szCs w:val="20"/>
              </w:rPr>
            </w:pPr>
          </w:p>
          <w:p w:rsidR="00F5338D" w:rsidRDefault="00F5338D" w:rsidP="004A00C3">
            <w:pPr>
              <w:tabs>
                <w:tab w:val="right" w:pos="1620"/>
              </w:tabs>
              <w:rPr>
                <w:rFonts w:ascii="Arial" w:hAnsi="Arial" w:cs="Arial"/>
                <w:sz w:val="20"/>
                <w:szCs w:val="20"/>
              </w:rPr>
            </w:pPr>
            <w:r>
              <w:rPr>
                <w:rFonts w:ascii="Times New Roman" w:hAnsi="Times New Roman" w:cs="Times New Roman"/>
                <w:b/>
                <w:sz w:val="24"/>
                <w:szCs w:val="24"/>
              </w:rPr>
              <w:t>$</w:t>
            </w:r>
            <w:r w:rsidRPr="00F5338D">
              <w:rPr>
                <w:rFonts w:ascii="Times New Roman" w:hAnsi="Times New Roman" w:cs="Times New Roman"/>
                <w:sz w:val="24"/>
                <w:szCs w:val="24"/>
                <w:u w:val="single"/>
              </w:rPr>
              <w:tab/>
            </w:r>
            <w:r w:rsidRPr="00B07F85">
              <w:rPr>
                <w:rFonts w:ascii="Times New Roman" w:hAnsi="Times New Roman" w:cs="Times New Roman"/>
                <w:b/>
                <w:sz w:val="24"/>
                <w:szCs w:val="24"/>
                <w:u w:val="single"/>
              </w:rPr>
              <w:fldChar w:fldCharType="begin">
                <w:ffData>
                  <w:name w:val="Text2"/>
                  <w:enabled/>
                  <w:calcOnExit w:val="0"/>
                  <w:textInput/>
                </w:ffData>
              </w:fldChar>
            </w:r>
            <w:r w:rsidRPr="00B07F85">
              <w:rPr>
                <w:rFonts w:ascii="Times New Roman" w:hAnsi="Times New Roman" w:cs="Times New Roman"/>
                <w:b/>
                <w:sz w:val="24"/>
                <w:szCs w:val="24"/>
                <w:u w:val="single"/>
              </w:rPr>
              <w:instrText xml:space="preserve"> FORMTEXT </w:instrText>
            </w:r>
            <w:r w:rsidRPr="00B07F85">
              <w:rPr>
                <w:rFonts w:ascii="Times New Roman" w:hAnsi="Times New Roman" w:cs="Times New Roman"/>
                <w:b/>
                <w:sz w:val="24"/>
                <w:szCs w:val="24"/>
                <w:u w:val="single"/>
              </w:rPr>
            </w:r>
            <w:r w:rsidRPr="00B07F85">
              <w:rPr>
                <w:rFonts w:ascii="Times New Roman" w:hAnsi="Times New Roman" w:cs="Times New Roman"/>
                <w:b/>
                <w:sz w:val="24"/>
                <w:szCs w:val="24"/>
                <w:u w:val="single"/>
              </w:rPr>
              <w:fldChar w:fldCharType="separate"/>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sz w:val="24"/>
                <w:szCs w:val="24"/>
                <w:u w:val="single"/>
              </w:rPr>
              <w:fldChar w:fldCharType="end"/>
            </w:r>
          </w:p>
        </w:tc>
        <w:tc>
          <w:tcPr>
            <w:tcW w:w="1836" w:type="dxa"/>
            <w:tcBorders>
              <w:top w:val="single" w:sz="2" w:space="0" w:color="auto"/>
              <w:left w:val="single" w:sz="2" w:space="0" w:color="auto"/>
              <w:bottom w:val="single" w:sz="2" w:space="0" w:color="auto"/>
              <w:right w:val="single" w:sz="2" w:space="0" w:color="auto"/>
            </w:tcBorders>
          </w:tcPr>
          <w:p w:rsidR="00F5338D" w:rsidRDefault="00F5338D" w:rsidP="004A00C3">
            <w:pPr>
              <w:rPr>
                <w:rFonts w:ascii="Arial" w:hAnsi="Arial" w:cs="Arial"/>
                <w:sz w:val="20"/>
                <w:szCs w:val="20"/>
              </w:rPr>
            </w:pPr>
            <w:r>
              <w:rPr>
                <w:rFonts w:ascii="Arial" w:hAnsi="Arial" w:cs="Arial"/>
                <w:sz w:val="20"/>
                <w:szCs w:val="20"/>
              </w:rPr>
              <w:t>High</w:t>
            </w:r>
          </w:p>
          <w:p w:rsidR="00F5338D" w:rsidRDefault="00F5338D" w:rsidP="004A00C3">
            <w:pPr>
              <w:rPr>
                <w:rFonts w:ascii="Arial" w:hAnsi="Arial" w:cs="Arial"/>
                <w:sz w:val="20"/>
                <w:szCs w:val="20"/>
              </w:rPr>
            </w:pPr>
          </w:p>
          <w:p w:rsidR="00F5338D" w:rsidRDefault="00F5338D" w:rsidP="004A00C3">
            <w:pPr>
              <w:tabs>
                <w:tab w:val="right" w:pos="1620"/>
              </w:tabs>
              <w:rPr>
                <w:rFonts w:ascii="Arial" w:hAnsi="Arial" w:cs="Arial"/>
                <w:sz w:val="20"/>
                <w:szCs w:val="20"/>
              </w:rPr>
            </w:pPr>
            <w:r>
              <w:rPr>
                <w:rFonts w:ascii="Times New Roman" w:hAnsi="Times New Roman" w:cs="Times New Roman"/>
                <w:b/>
                <w:sz w:val="24"/>
                <w:szCs w:val="24"/>
              </w:rPr>
              <w:t>$</w:t>
            </w:r>
            <w:r w:rsidRPr="00F5338D">
              <w:rPr>
                <w:rFonts w:ascii="Times New Roman" w:hAnsi="Times New Roman" w:cs="Times New Roman"/>
                <w:sz w:val="24"/>
                <w:szCs w:val="24"/>
                <w:u w:val="single"/>
              </w:rPr>
              <w:tab/>
            </w:r>
            <w:r w:rsidRPr="00B07F85">
              <w:rPr>
                <w:rFonts w:ascii="Times New Roman" w:hAnsi="Times New Roman" w:cs="Times New Roman"/>
                <w:b/>
                <w:sz w:val="24"/>
                <w:szCs w:val="24"/>
                <w:u w:val="single"/>
              </w:rPr>
              <w:fldChar w:fldCharType="begin">
                <w:ffData>
                  <w:name w:val="Text2"/>
                  <w:enabled/>
                  <w:calcOnExit w:val="0"/>
                  <w:textInput/>
                </w:ffData>
              </w:fldChar>
            </w:r>
            <w:r w:rsidRPr="00B07F85">
              <w:rPr>
                <w:rFonts w:ascii="Times New Roman" w:hAnsi="Times New Roman" w:cs="Times New Roman"/>
                <w:b/>
                <w:sz w:val="24"/>
                <w:szCs w:val="24"/>
                <w:u w:val="single"/>
              </w:rPr>
              <w:instrText xml:space="preserve"> FORMTEXT </w:instrText>
            </w:r>
            <w:r w:rsidRPr="00B07F85">
              <w:rPr>
                <w:rFonts w:ascii="Times New Roman" w:hAnsi="Times New Roman" w:cs="Times New Roman"/>
                <w:b/>
                <w:sz w:val="24"/>
                <w:szCs w:val="24"/>
                <w:u w:val="single"/>
              </w:rPr>
            </w:r>
            <w:r w:rsidRPr="00B07F85">
              <w:rPr>
                <w:rFonts w:ascii="Times New Roman" w:hAnsi="Times New Roman" w:cs="Times New Roman"/>
                <w:b/>
                <w:sz w:val="24"/>
                <w:szCs w:val="24"/>
                <w:u w:val="single"/>
              </w:rPr>
              <w:fldChar w:fldCharType="separate"/>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sz w:val="24"/>
                <w:szCs w:val="24"/>
                <w:u w:val="single"/>
              </w:rPr>
              <w:fldChar w:fldCharType="end"/>
            </w:r>
          </w:p>
        </w:tc>
      </w:tr>
      <w:tr w:rsidR="00F5338D" w:rsidTr="004A00C3">
        <w:tc>
          <w:tcPr>
            <w:tcW w:w="7344" w:type="dxa"/>
            <w:gridSpan w:val="3"/>
            <w:tcBorders>
              <w:top w:val="single" w:sz="2" w:space="0" w:color="auto"/>
              <w:left w:val="single" w:sz="2" w:space="0" w:color="auto"/>
              <w:bottom w:val="single" w:sz="2" w:space="0" w:color="auto"/>
              <w:right w:val="single" w:sz="2" w:space="0" w:color="auto"/>
            </w:tcBorders>
          </w:tcPr>
          <w:p w:rsidR="00F5338D" w:rsidRPr="00F5338D" w:rsidRDefault="00F5338D" w:rsidP="00F5338D">
            <w:pPr>
              <w:spacing w:before="60" w:after="60"/>
              <w:rPr>
                <w:rFonts w:ascii="Arial" w:hAnsi="Arial" w:cs="Arial"/>
                <w:b/>
                <w:sz w:val="20"/>
                <w:szCs w:val="20"/>
              </w:rPr>
            </w:pPr>
            <w:r w:rsidRPr="00F5338D">
              <w:rPr>
                <w:rFonts w:ascii="Arial" w:hAnsi="Arial" w:cs="Arial"/>
                <w:b/>
                <w:sz w:val="20"/>
                <w:szCs w:val="20"/>
              </w:rPr>
              <w:t>Dressing</w:t>
            </w:r>
          </w:p>
          <w:p w:rsidR="00F5338D" w:rsidRPr="00F5338D" w:rsidRDefault="00F5338D" w:rsidP="00F5338D">
            <w:pPr>
              <w:spacing w:before="60" w:after="60"/>
              <w:rPr>
                <w:rFonts w:ascii="Arial" w:hAnsi="Arial" w:cs="Arial"/>
                <w:sz w:val="20"/>
                <w:szCs w:val="20"/>
              </w:rPr>
            </w:pPr>
            <w:r w:rsidRPr="00F5338D">
              <w:rPr>
                <w:rFonts w:ascii="Arial" w:hAnsi="Arial" w:cs="Arial"/>
                <w:sz w:val="20"/>
                <w:szCs w:val="20"/>
              </w:rPr>
              <w:t>The following charge(s) may be added to the daily/monthly rate:</w:t>
            </w:r>
          </w:p>
          <w:p w:rsidR="00F5338D" w:rsidRPr="00F5338D" w:rsidRDefault="00F5338D" w:rsidP="00F5338D">
            <w:pPr>
              <w:pStyle w:val="ListParagraph"/>
              <w:numPr>
                <w:ilvl w:val="0"/>
                <w:numId w:val="1"/>
              </w:numPr>
              <w:spacing w:before="60" w:after="60"/>
              <w:ind w:left="360"/>
              <w:rPr>
                <w:sz w:val="20"/>
                <w:szCs w:val="20"/>
              </w:rPr>
            </w:pPr>
            <w:r w:rsidRPr="00F5338D">
              <w:rPr>
                <w:sz w:val="20"/>
                <w:szCs w:val="20"/>
              </w:rPr>
              <w:t>Low (usually independent but needs some assistance)</w:t>
            </w:r>
          </w:p>
          <w:p w:rsidR="00F5338D" w:rsidRPr="00F5338D" w:rsidRDefault="00F5338D" w:rsidP="00F5338D">
            <w:pPr>
              <w:pStyle w:val="ListParagraph"/>
              <w:numPr>
                <w:ilvl w:val="0"/>
                <w:numId w:val="1"/>
              </w:numPr>
              <w:spacing w:before="60" w:after="60"/>
              <w:ind w:left="360"/>
              <w:rPr>
                <w:sz w:val="20"/>
                <w:szCs w:val="20"/>
              </w:rPr>
            </w:pPr>
            <w:r w:rsidRPr="00F5338D">
              <w:rPr>
                <w:sz w:val="20"/>
                <w:szCs w:val="20"/>
              </w:rPr>
              <w:t>Medium  (needs assistance approximately half the time)</w:t>
            </w:r>
          </w:p>
          <w:p w:rsidR="00F5338D" w:rsidRPr="00F5338D" w:rsidRDefault="00F5338D" w:rsidP="00F5338D">
            <w:pPr>
              <w:pStyle w:val="ListParagraph"/>
              <w:numPr>
                <w:ilvl w:val="0"/>
                <w:numId w:val="1"/>
              </w:numPr>
              <w:spacing w:before="60" w:after="60"/>
              <w:ind w:left="360"/>
              <w:rPr>
                <w:b/>
                <w:sz w:val="20"/>
                <w:szCs w:val="20"/>
              </w:rPr>
            </w:pPr>
            <w:r w:rsidRPr="00F5338D">
              <w:rPr>
                <w:sz w:val="20"/>
                <w:szCs w:val="20"/>
              </w:rPr>
              <w:t xml:space="preserve">High (needs physical help daily)  </w:t>
            </w:r>
          </w:p>
          <w:p w:rsidR="00F5338D" w:rsidRPr="00F5338D" w:rsidRDefault="00F5338D" w:rsidP="00F5338D">
            <w:pPr>
              <w:spacing w:before="60" w:after="60"/>
              <w:rPr>
                <w:rFonts w:ascii="Arial" w:hAnsi="Arial" w:cs="Arial"/>
                <w:b/>
                <w:sz w:val="20"/>
                <w:szCs w:val="20"/>
              </w:rPr>
            </w:pPr>
            <w:r w:rsidRPr="00F5338D">
              <w:rPr>
                <w:rFonts w:ascii="Arial" w:hAnsi="Arial" w:cs="Arial"/>
                <w:sz w:val="20"/>
                <w:szCs w:val="20"/>
              </w:rPr>
              <w:fldChar w:fldCharType="begin">
                <w:ffData>
                  <w:name w:val="Check24"/>
                  <w:enabled/>
                  <w:calcOnExit w:val="0"/>
                  <w:checkBox>
                    <w:sizeAuto/>
                    <w:default w:val="0"/>
                  </w:checkBox>
                </w:ffData>
              </w:fldChar>
            </w:r>
            <w:r w:rsidRPr="00F5338D">
              <w:rPr>
                <w:rFonts w:ascii="Arial" w:hAnsi="Arial" w:cs="Arial"/>
                <w:sz w:val="20"/>
                <w:szCs w:val="20"/>
              </w:rPr>
              <w:instrText xml:space="preserve"> FORMCHECKBOX </w:instrText>
            </w:r>
            <w:r w:rsidR="007B3ECB">
              <w:rPr>
                <w:rFonts w:ascii="Arial" w:hAnsi="Arial" w:cs="Arial"/>
                <w:sz w:val="20"/>
                <w:szCs w:val="20"/>
              </w:rPr>
            </w:r>
            <w:r w:rsidR="007B3ECB">
              <w:rPr>
                <w:rFonts w:ascii="Arial" w:hAnsi="Arial" w:cs="Arial"/>
                <w:sz w:val="20"/>
                <w:szCs w:val="20"/>
              </w:rPr>
              <w:fldChar w:fldCharType="separate"/>
            </w:r>
            <w:r w:rsidRPr="00F5338D">
              <w:rPr>
                <w:rFonts w:ascii="Arial" w:hAnsi="Arial" w:cs="Arial"/>
                <w:sz w:val="20"/>
                <w:szCs w:val="20"/>
              </w:rPr>
              <w:fldChar w:fldCharType="end"/>
            </w:r>
            <w:r w:rsidRPr="00F5338D">
              <w:rPr>
                <w:rFonts w:ascii="Arial" w:hAnsi="Arial" w:cs="Arial"/>
                <w:sz w:val="20"/>
                <w:szCs w:val="20"/>
              </w:rPr>
              <w:t xml:space="preserve">  </w:t>
            </w:r>
            <w:r w:rsidRPr="00F5338D">
              <w:rPr>
                <w:rFonts w:ascii="Arial" w:hAnsi="Arial" w:cs="Arial"/>
                <w:b/>
                <w:sz w:val="20"/>
                <w:szCs w:val="20"/>
              </w:rPr>
              <w:t xml:space="preserve">Included in monthly rate           </w:t>
            </w:r>
          </w:p>
        </w:tc>
        <w:tc>
          <w:tcPr>
            <w:tcW w:w="1836" w:type="dxa"/>
            <w:gridSpan w:val="3"/>
            <w:tcBorders>
              <w:top w:val="single" w:sz="2" w:space="0" w:color="auto"/>
              <w:left w:val="single" w:sz="2" w:space="0" w:color="auto"/>
              <w:bottom w:val="single" w:sz="2" w:space="0" w:color="auto"/>
              <w:right w:val="single" w:sz="2" w:space="0" w:color="auto"/>
            </w:tcBorders>
          </w:tcPr>
          <w:p w:rsidR="00F5338D" w:rsidRDefault="00F5338D" w:rsidP="004A00C3">
            <w:pPr>
              <w:rPr>
                <w:rFonts w:ascii="Arial" w:hAnsi="Arial" w:cs="Arial"/>
                <w:sz w:val="20"/>
                <w:szCs w:val="20"/>
              </w:rPr>
            </w:pPr>
            <w:r>
              <w:rPr>
                <w:rFonts w:ascii="Arial" w:hAnsi="Arial" w:cs="Arial"/>
                <w:sz w:val="20"/>
                <w:szCs w:val="20"/>
              </w:rPr>
              <w:t>Low</w:t>
            </w:r>
          </w:p>
          <w:p w:rsidR="00F5338D" w:rsidRDefault="00F5338D" w:rsidP="004A00C3">
            <w:pPr>
              <w:rPr>
                <w:rFonts w:ascii="Arial" w:hAnsi="Arial" w:cs="Arial"/>
                <w:sz w:val="20"/>
                <w:szCs w:val="20"/>
              </w:rPr>
            </w:pPr>
          </w:p>
          <w:p w:rsidR="00F5338D" w:rsidRDefault="00F5338D" w:rsidP="004A00C3">
            <w:pPr>
              <w:tabs>
                <w:tab w:val="right" w:pos="1620"/>
              </w:tabs>
              <w:rPr>
                <w:rFonts w:ascii="Arial" w:hAnsi="Arial" w:cs="Arial"/>
                <w:sz w:val="20"/>
                <w:szCs w:val="20"/>
              </w:rPr>
            </w:pPr>
            <w:r>
              <w:rPr>
                <w:rFonts w:ascii="Times New Roman" w:hAnsi="Times New Roman" w:cs="Times New Roman"/>
                <w:b/>
                <w:sz w:val="24"/>
                <w:szCs w:val="24"/>
              </w:rPr>
              <w:t>$</w:t>
            </w:r>
            <w:r w:rsidRPr="00F5338D">
              <w:rPr>
                <w:rFonts w:ascii="Times New Roman" w:hAnsi="Times New Roman" w:cs="Times New Roman"/>
                <w:sz w:val="24"/>
                <w:szCs w:val="24"/>
                <w:u w:val="single"/>
              </w:rPr>
              <w:tab/>
            </w:r>
            <w:r w:rsidRPr="00B07F85">
              <w:rPr>
                <w:rFonts w:ascii="Times New Roman" w:hAnsi="Times New Roman" w:cs="Times New Roman"/>
                <w:b/>
                <w:sz w:val="24"/>
                <w:szCs w:val="24"/>
                <w:u w:val="single"/>
              </w:rPr>
              <w:fldChar w:fldCharType="begin">
                <w:ffData>
                  <w:name w:val="Text2"/>
                  <w:enabled/>
                  <w:calcOnExit w:val="0"/>
                  <w:textInput/>
                </w:ffData>
              </w:fldChar>
            </w:r>
            <w:r w:rsidRPr="00B07F85">
              <w:rPr>
                <w:rFonts w:ascii="Times New Roman" w:hAnsi="Times New Roman" w:cs="Times New Roman"/>
                <w:b/>
                <w:sz w:val="24"/>
                <w:szCs w:val="24"/>
                <w:u w:val="single"/>
              </w:rPr>
              <w:instrText xml:space="preserve"> FORMTEXT </w:instrText>
            </w:r>
            <w:r w:rsidRPr="00B07F85">
              <w:rPr>
                <w:rFonts w:ascii="Times New Roman" w:hAnsi="Times New Roman" w:cs="Times New Roman"/>
                <w:b/>
                <w:sz w:val="24"/>
                <w:szCs w:val="24"/>
                <w:u w:val="single"/>
              </w:rPr>
            </w:r>
            <w:r w:rsidRPr="00B07F85">
              <w:rPr>
                <w:rFonts w:ascii="Times New Roman" w:hAnsi="Times New Roman" w:cs="Times New Roman"/>
                <w:b/>
                <w:sz w:val="24"/>
                <w:szCs w:val="24"/>
                <w:u w:val="single"/>
              </w:rPr>
              <w:fldChar w:fldCharType="separate"/>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sz w:val="24"/>
                <w:szCs w:val="24"/>
                <w:u w:val="single"/>
              </w:rPr>
              <w:fldChar w:fldCharType="end"/>
            </w:r>
          </w:p>
        </w:tc>
        <w:tc>
          <w:tcPr>
            <w:tcW w:w="1836" w:type="dxa"/>
            <w:tcBorders>
              <w:top w:val="single" w:sz="2" w:space="0" w:color="auto"/>
              <w:left w:val="single" w:sz="2" w:space="0" w:color="auto"/>
              <w:bottom w:val="single" w:sz="2" w:space="0" w:color="auto"/>
              <w:right w:val="single" w:sz="2" w:space="0" w:color="auto"/>
            </w:tcBorders>
          </w:tcPr>
          <w:p w:rsidR="00F5338D" w:rsidRDefault="00F5338D" w:rsidP="004A00C3">
            <w:pPr>
              <w:rPr>
                <w:rFonts w:ascii="Arial" w:hAnsi="Arial" w:cs="Arial"/>
                <w:sz w:val="20"/>
                <w:szCs w:val="20"/>
              </w:rPr>
            </w:pPr>
            <w:r>
              <w:rPr>
                <w:rFonts w:ascii="Arial" w:hAnsi="Arial" w:cs="Arial"/>
                <w:sz w:val="20"/>
                <w:szCs w:val="20"/>
              </w:rPr>
              <w:t>High</w:t>
            </w:r>
          </w:p>
          <w:p w:rsidR="00F5338D" w:rsidRDefault="00F5338D" w:rsidP="004A00C3">
            <w:pPr>
              <w:rPr>
                <w:rFonts w:ascii="Arial" w:hAnsi="Arial" w:cs="Arial"/>
                <w:sz w:val="20"/>
                <w:szCs w:val="20"/>
              </w:rPr>
            </w:pPr>
          </w:p>
          <w:p w:rsidR="00F5338D" w:rsidRDefault="00F5338D" w:rsidP="004A00C3">
            <w:pPr>
              <w:tabs>
                <w:tab w:val="right" w:pos="1620"/>
              </w:tabs>
              <w:rPr>
                <w:rFonts w:ascii="Arial" w:hAnsi="Arial" w:cs="Arial"/>
                <w:sz w:val="20"/>
                <w:szCs w:val="20"/>
              </w:rPr>
            </w:pPr>
            <w:r>
              <w:rPr>
                <w:rFonts w:ascii="Times New Roman" w:hAnsi="Times New Roman" w:cs="Times New Roman"/>
                <w:b/>
                <w:sz w:val="24"/>
                <w:szCs w:val="24"/>
              </w:rPr>
              <w:t>$</w:t>
            </w:r>
            <w:r w:rsidRPr="00F5338D">
              <w:rPr>
                <w:rFonts w:ascii="Times New Roman" w:hAnsi="Times New Roman" w:cs="Times New Roman"/>
                <w:sz w:val="24"/>
                <w:szCs w:val="24"/>
                <w:u w:val="single"/>
              </w:rPr>
              <w:tab/>
            </w:r>
            <w:r w:rsidRPr="00B07F85">
              <w:rPr>
                <w:rFonts w:ascii="Times New Roman" w:hAnsi="Times New Roman" w:cs="Times New Roman"/>
                <w:b/>
                <w:sz w:val="24"/>
                <w:szCs w:val="24"/>
                <w:u w:val="single"/>
              </w:rPr>
              <w:fldChar w:fldCharType="begin">
                <w:ffData>
                  <w:name w:val="Text2"/>
                  <w:enabled/>
                  <w:calcOnExit w:val="0"/>
                  <w:textInput/>
                </w:ffData>
              </w:fldChar>
            </w:r>
            <w:r w:rsidRPr="00B07F85">
              <w:rPr>
                <w:rFonts w:ascii="Times New Roman" w:hAnsi="Times New Roman" w:cs="Times New Roman"/>
                <w:b/>
                <w:sz w:val="24"/>
                <w:szCs w:val="24"/>
                <w:u w:val="single"/>
              </w:rPr>
              <w:instrText xml:space="preserve"> FORMTEXT </w:instrText>
            </w:r>
            <w:r w:rsidRPr="00B07F85">
              <w:rPr>
                <w:rFonts w:ascii="Times New Roman" w:hAnsi="Times New Roman" w:cs="Times New Roman"/>
                <w:b/>
                <w:sz w:val="24"/>
                <w:szCs w:val="24"/>
                <w:u w:val="single"/>
              </w:rPr>
            </w:r>
            <w:r w:rsidRPr="00B07F85">
              <w:rPr>
                <w:rFonts w:ascii="Times New Roman" w:hAnsi="Times New Roman" w:cs="Times New Roman"/>
                <w:b/>
                <w:sz w:val="24"/>
                <w:szCs w:val="24"/>
                <w:u w:val="single"/>
              </w:rPr>
              <w:fldChar w:fldCharType="separate"/>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sz w:val="24"/>
                <w:szCs w:val="24"/>
                <w:u w:val="single"/>
              </w:rPr>
              <w:fldChar w:fldCharType="end"/>
            </w:r>
          </w:p>
        </w:tc>
      </w:tr>
      <w:tr w:rsidR="00F5338D" w:rsidTr="004A00C3">
        <w:tc>
          <w:tcPr>
            <w:tcW w:w="7344" w:type="dxa"/>
            <w:gridSpan w:val="3"/>
            <w:tcBorders>
              <w:top w:val="single" w:sz="2" w:space="0" w:color="auto"/>
              <w:left w:val="single" w:sz="2" w:space="0" w:color="auto"/>
              <w:bottom w:val="single" w:sz="2" w:space="0" w:color="auto"/>
              <w:right w:val="single" w:sz="2" w:space="0" w:color="auto"/>
            </w:tcBorders>
          </w:tcPr>
          <w:p w:rsidR="00F5338D" w:rsidRPr="00611CD7" w:rsidRDefault="00F5338D" w:rsidP="00611CD7">
            <w:pPr>
              <w:spacing w:before="60" w:after="60"/>
              <w:rPr>
                <w:rFonts w:ascii="Arial" w:hAnsi="Arial" w:cs="Arial"/>
                <w:b/>
                <w:sz w:val="20"/>
                <w:szCs w:val="20"/>
              </w:rPr>
            </w:pPr>
            <w:r w:rsidRPr="00611CD7">
              <w:rPr>
                <w:rFonts w:ascii="Arial" w:hAnsi="Arial" w:cs="Arial"/>
                <w:b/>
                <w:sz w:val="20"/>
                <w:szCs w:val="20"/>
              </w:rPr>
              <w:t>Bathing</w:t>
            </w:r>
          </w:p>
          <w:p w:rsidR="00F5338D" w:rsidRPr="00611CD7" w:rsidRDefault="00F5338D" w:rsidP="00611CD7">
            <w:pPr>
              <w:spacing w:before="60" w:after="60"/>
              <w:rPr>
                <w:rFonts w:ascii="Arial" w:hAnsi="Arial" w:cs="Arial"/>
                <w:sz w:val="20"/>
                <w:szCs w:val="20"/>
              </w:rPr>
            </w:pPr>
            <w:r w:rsidRPr="00611CD7">
              <w:rPr>
                <w:rFonts w:ascii="Arial" w:hAnsi="Arial" w:cs="Arial"/>
                <w:sz w:val="20"/>
                <w:szCs w:val="20"/>
              </w:rPr>
              <w:t>The following charge(s) may be added to the daily/monthly rate:</w:t>
            </w:r>
          </w:p>
          <w:p w:rsidR="00F5338D" w:rsidRPr="00611CD7" w:rsidRDefault="00F5338D" w:rsidP="00611CD7">
            <w:pPr>
              <w:pStyle w:val="ListParagraph"/>
              <w:numPr>
                <w:ilvl w:val="0"/>
                <w:numId w:val="1"/>
              </w:numPr>
              <w:spacing w:before="60" w:after="60"/>
              <w:ind w:left="360"/>
              <w:rPr>
                <w:sz w:val="20"/>
                <w:szCs w:val="20"/>
              </w:rPr>
            </w:pPr>
            <w:r w:rsidRPr="00611CD7">
              <w:rPr>
                <w:sz w:val="20"/>
                <w:szCs w:val="20"/>
              </w:rPr>
              <w:lastRenderedPageBreak/>
              <w:t xml:space="preserve">Low (usually independent but needs some assistance)                          </w:t>
            </w:r>
          </w:p>
          <w:p w:rsidR="00F5338D" w:rsidRPr="00611CD7" w:rsidRDefault="00F5338D" w:rsidP="00611CD7">
            <w:pPr>
              <w:pStyle w:val="ListParagraph"/>
              <w:numPr>
                <w:ilvl w:val="0"/>
                <w:numId w:val="1"/>
              </w:numPr>
              <w:spacing w:before="60" w:after="60"/>
              <w:ind w:left="360"/>
              <w:rPr>
                <w:sz w:val="20"/>
                <w:szCs w:val="20"/>
              </w:rPr>
            </w:pPr>
            <w:r w:rsidRPr="00611CD7">
              <w:rPr>
                <w:sz w:val="20"/>
                <w:szCs w:val="20"/>
              </w:rPr>
              <w:t xml:space="preserve">Medium  (needs assistance approximately half the time)             </w:t>
            </w:r>
          </w:p>
          <w:p w:rsidR="00611CD7" w:rsidRPr="00611CD7" w:rsidRDefault="00F5338D" w:rsidP="00611CD7">
            <w:pPr>
              <w:pStyle w:val="ListParagraph"/>
              <w:numPr>
                <w:ilvl w:val="0"/>
                <w:numId w:val="1"/>
              </w:numPr>
              <w:spacing w:before="60" w:after="60"/>
              <w:ind w:left="360"/>
              <w:rPr>
                <w:b/>
                <w:sz w:val="20"/>
                <w:szCs w:val="20"/>
              </w:rPr>
            </w:pPr>
            <w:r w:rsidRPr="00611CD7">
              <w:rPr>
                <w:sz w:val="20"/>
                <w:szCs w:val="20"/>
              </w:rPr>
              <w:t xml:space="preserve">High (needs physical help daily)         </w:t>
            </w:r>
          </w:p>
          <w:p w:rsidR="00F5338D" w:rsidRPr="00611CD7" w:rsidRDefault="00F5338D" w:rsidP="00611CD7">
            <w:pPr>
              <w:spacing w:before="60" w:after="60"/>
              <w:rPr>
                <w:rFonts w:ascii="Arial" w:hAnsi="Arial" w:cs="Arial"/>
                <w:b/>
                <w:sz w:val="20"/>
                <w:szCs w:val="20"/>
              </w:rPr>
            </w:pPr>
            <w:r w:rsidRPr="00611CD7">
              <w:rPr>
                <w:rFonts w:ascii="Arial" w:hAnsi="Arial" w:cs="Arial"/>
                <w:sz w:val="20"/>
                <w:szCs w:val="20"/>
              </w:rPr>
              <w:fldChar w:fldCharType="begin">
                <w:ffData>
                  <w:name w:val="Check24"/>
                  <w:enabled/>
                  <w:calcOnExit w:val="0"/>
                  <w:checkBox>
                    <w:sizeAuto/>
                    <w:default w:val="0"/>
                  </w:checkBox>
                </w:ffData>
              </w:fldChar>
            </w:r>
            <w:r w:rsidRPr="00611CD7">
              <w:rPr>
                <w:rFonts w:ascii="Arial" w:hAnsi="Arial" w:cs="Arial"/>
                <w:sz w:val="20"/>
                <w:szCs w:val="20"/>
              </w:rPr>
              <w:instrText xml:space="preserve"> FORMCHECKBOX </w:instrText>
            </w:r>
            <w:r w:rsidR="007B3ECB">
              <w:rPr>
                <w:rFonts w:ascii="Arial" w:hAnsi="Arial" w:cs="Arial"/>
                <w:sz w:val="20"/>
                <w:szCs w:val="20"/>
              </w:rPr>
            </w:r>
            <w:r w:rsidR="007B3ECB">
              <w:rPr>
                <w:rFonts w:ascii="Arial" w:hAnsi="Arial" w:cs="Arial"/>
                <w:sz w:val="20"/>
                <w:szCs w:val="20"/>
              </w:rPr>
              <w:fldChar w:fldCharType="separate"/>
            </w:r>
            <w:r w:rsidRPr="00611CD7">
              <w:rPr>
                <w:rFonts w:ascii="Arial" w:hAnsi="Arial" w:cs="Arial"/>
                <w:sz w:val="20"/>
                <w:szCs w:val="20"/>
              </w:rPr>
              <w:fldChar w:fldCharType="end"/>
            </w:r>
            <w:r w:rsidRPr="00611CD7">
              <w:rPr>
                <w:rFonts w:ascii="Arial" w:hAnsi="Arial" w:cs="Arial"/>
                <w:sz w:val="20"/>
                <w:szCs w:val="20"/>
              </w:rPr>
              <w:t xml:space="preserve">  </w:t>
            </w:r>
            <w:r w:rsidRPr="00611CD7">
              <w:rPr>
                <w:rFonts w:ascii="Arial" w:hAnsi="Arial" w:cs="Arial"/>
                <w:b/>
                <w:sz w:val="20"/>
                <w:szCs w:val="20"/>
              </w:rPr>
              <w:t>Included in monthly rate</w:t>
            </w:r>
          </w:p>
        </w:tc>
        <w:tc>
          <w:tcPr>
            <w:tcW w:w="1836" w:type="dxa"/>
            <w:gridSpan w:val="3"/>
            <w:tcBorders>
              <w:top w:val="single" w:sz="2" w:space="0" w:color="auto"/>
              <w:left w:val="single" w:sz="2" w:space="0" w:color="auto"/>
              <w:bottom w:val="single" w:sz="2" w:space="0" w:color="auto"/>
              <w:right w:val="single" w:sz="2" w:space="0" w:color="auto"/>
            </w:tcBorders>
          </w:tcPr>
          <w:p w:rsidR="00F5338D" w:rsidRDefault="00F5338D" w:rsidP="004A00C3">
            <w:pPr>
              <w:rPr>
                <w:rFonts w:ascii="Arial" w:hAnsi="Arial" w:cs="Arial"/>
                <w:sz w:val="20"/>
                <w:szCs w:val="20"/>
              </w:rPr>
            </w:pPr>
            <w:r>
              <w:rPr>
                <w:rFonts w:ascii="Arial" w:hAnsi="Arial" w:cs="Arial"/>
                <w:sz w:val="20"/>
                <w:szCs w:val="20"/>
              </w:rPr>
              <w:lastRenderedPageBreak/>
              <w:t>Low</w:t>
            </w:r>
          </w:p>
          <w:p w:rsidR="00F5338D" w:rsidRDefault="00F5338D" w:rsidP="004A00C3">
            <w:pPr>
              <w:rPr>
                <w:rFonts w:ascii="Arial" w:hAnsi="Arial" w:cs="Arial"/>
                <w:sz w:val="20"/>
                <w:szCs w:val="20"/>
              </w:rPr>
            </w:pPr>
          </w:p>
          <w:p w:rsidR="00F5338D" w:rsidRDefault="00F5338D" w:rsidP="004A00C3">
            <w:pPr>
              <w:tabs>
                <w:tab w:val="right" w:pos="1620"/>
              </w:tabs>
              <w:rPr>
                <w:rFonts w:ascii="Arial" w:hAnsi="Arial" w:cs="Arial"/>
                <w:sz w:val="20"/>
                <w:szCs w:val="20"/>
              </w:rPr>
            </w:pPr>
            <w:r>
              <w:rPr>
                <w:rFonts w:ascii="Times New Roman" w:hAnsi="Times New Roman" w:cs="Times New Roman"/>
                <w:b/>
                <w:sz w:val="24"/>
                <w:szCs w:val="24"/>
              </w:rPr>
              <w:t>$</w:t>
            </w:r>
            <w:r w:rsidRPr="00F5338D">
              <w:rPr>
                <w:rFonts w:ascii="Times New Roman" w:hAnsi="Times New Roman" w:cs="Times New Roman"/>
                <w:sz w:val="24"/>
                <w:szCs w:val="24"/>
                <w:u w:val="single"/>
              </w:rPr>
              <w:tab/>
            </w:r>
            <w:r w:rsidRPr="00B07F85">
              <w:rPr>
                <w:rFonts w:ascii="Times New Roman" w:hAnsi="Times New Roman" w:cs="Times New Roman"/>
                <w:b/>
                <w:sz w:val="24"/>
                <w:szCs w:val="24"/>
                <w:u w:val="single"/>
              </w:rPr>
              <w:fldChar w:fldCharType="begin">
                <w:ffData>
                  <w:name w:val="Text2"/>
                  <w:enabled/>
                  <w:calcOnExit w:val="0"/>
                  <w:textInput/>
                </w:ffData>
              </w:fldChar>
            </w:r>
            <w:r w:rsidRPr="00B07F85">
              <w:rPr>
                <w:rFonts w:ascii="Times New Roman" w:hAnsi="Times New Roman" w:cs="Times New Roman"/>
                <w:b/>
                <w:sz w:val="24"/>
                <w:szCs w:val="24"/>
                <w:u w:val="single"/>
              </w:rPr>
              <w:instrText xml:space="preserve"> FORMTEXT </w:instrText>
            </w:r>
            <w:r w:rsidRPr="00B07F85">
              <w:rPr>
                <w:rFonts w:ascii="Times New Roman" w:hAnsi="Times New Roman" w:cs="Times New Roman"/>
                <w:b/>
                <w:sz w:val="24"/>
                <w:szCs w:val="24"/>
                <w:u w:val="single"/>
              </w:rPr>
            </w:r>
            <w:r w:rsidRPr="00B07F85">
              <w:rPr>
                <w:rFonts w:ascii="Times New Roman" w:hAnsi="Times New Roman" w:cs="Times New Roman"/>
                <w:b/>
                <w:sz w:val="24"/>
                <w:szCs w:val="24"/>
                <w:u w:val="single"/>
              </w:rPr>
              <w:fldChar w:fldCharType="separate"/>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sz w:val="24"/>
                <w:szCs w:val="24"/>
                <w:u w:val="single"/>
              </w:rPr>
              <w:fldChar w:fldCharType="end"/>
            </w:r>
          </w:p>
        </w:tc>
        <w:tc>
          <w:tcPr>
            <w:tcW w:w="1836" w:type="dxa"/>
            <w:tcBorders>
              <w:top w:val="single" w:sz="2" w:space="0" w:color="auto"/>
              <w:left w:val="single" w:sz="2" w:space="0" w:color="auto"/>
              <w:bottom w:val="single" w:sz="2" w:space="0" w:color="auto"/>
              <w:right w:val="single" w:sz="2" w:space="0" w:color="auto"/>
            </w:tcBorders>
          </w:tcPr>
          <w:p w:rsidR="00F5338D" w:rsidRDefault="00F5338D" w:rsidP="004A00C3">
            <w:pPr>
              <w:rPr>
                <w:rFonts w:ascii="Arial" w:hAnsi="Arial" w:cs="Arial"/>
                <w:sz w:val="20"/>
                <w:szCs w:val="20"/>
              </w:rPr>
            </w:pPr>
            <w:r>
              <w:rPr>
                <w:rFonts w:ascii="Arial" w:hAnsi="Arial" w:cs="Arial"/>
                <w:sz w:val="20"/>
                <w:szCs w:val="20"/>
              </w:rPr>
              <w:t>High</w:t>
            </w:r>
          </w:p>
          <w:p w:rsidR="00F5338D" w:rsidRDefault="00F5338D" w:rsidP="004A00C3">
            <w:pPr>
              <w:rPr>
                <w:rFonts w:ascii="Arial" w:hAnsi="Arial" w:cs="Arial"/>
                <w:sz w:val="20"/>
                <w:szCs w:val="20"/>
              </w:rPr>
            </w:pPr>
          </w:p>
          <w:p w:rsidR="00F5338D" w:rsidRDefault="00F5338D" w:rsidP="004A00C3">
            <w:pPr>
              <w:tabs>
                <w:tab w:val="right" w:pos="1620"/>
              </w:tabs>
              <w:rPr>
                <w:rFonts w:ascii="Arial" w:hAnsi="Arial" w:cs="Arial"/>
                <w:sz w:val="20"/>
                <w:szCs w:val="20"/>
              </w:rPr>
            </w:pPr>
            <w:r>
              <w:rPr>
                <w:rFonts w:ascii="Times New Roman" w:hAnsi="Times New Roman" w:cs="Times New Roman"/>
                <w:b/>
                <w:sz w:val="24"/>
                <w:szCs w:val="24"/>
              </w:rPr>
              <w:t>$</w:t>
            </w:r>
            <w:r w:rsidRPr="00F5338D">
              <w:rPr>
                <w:rFonts w:ascii="Times New Roman" w:hAnsi="Times New Roman" w:cs="Times New Roman"/>
                <w:sz w:val="24"/>
                <w:szCs w:val="24"/>
                <w:u w:val="single"/>
              </w:rPr>
              <w:tab/>
            </w:r>
            <w:r w:rsidRPr="00B07F85">
              <w:rPr>
                <w:rFonts w:ascii="Times New Roman" w:hAnsi="Times New Roman" w:cs="Times New Roman"/>
                <w:b/>
                <w:sz w:val="24"/>
                <w:szCs w:val="24"/>
                <w:u w:val="single"/>
              </w:rPr>
              <w:fldChar w:fldCharType="begin">
                <w:ffData>
                  <w:name w:val="Text2"/>
                  <w:enabled/>
                  <w:calcOnExit w:val="0"/>
                  <w:textInput/>
                </w:ffData>
              </w:fldChar>
            </w:r>
            <w:r w:rsidRPr="00B07F85">
              <w:rPr>
                <w:rFonts w:ascii="Times New Roman" w:hAnsi="Times New Roman" w:cs="Times New Roman"/>
                <w:b/>
                <w:sz w:val="24"/>
                <w:szCs w:val="24"/>
                <w:u w:val="single"/>
              </w:rPr>
              <w:instrText xml:space="preserve"> FORMTEXT </w:instrText>
            </w:r>
            <w:r w:rsidRPr="00B07F85">
              <w:rPr>
                <w:rFonts w:ascii="Times New Roman" w:hAnsi="Times New Roman" w:cs="Times New Roman"/>
                <w:b/>
                <w:sz w:val="24"/>
                <w:szCs w:val="24"/>
                <w:u w:val="single"/>
              </w:rPr>
            </w:r>
            <w:r w:rsidRPr="00B07F85">
              <w:rPr>
                <w:rFonts w:ascii="Times New Roman" w:hAnsi="Times New Roman" w:cs="Times New Roman"/>
                <w:b/>
                <w:sz w:val="24"/>
                <w:szCs w:val="24"/>
                <w:u w:val="single"/>
              </w:rPr>
              <w:fldChar w:fldCharType="separate"/>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sz w:val="24"/>
                <w:szCs w:val="24"/>
                <w:u w:val="single"/>
              </w:rPr>
              <w:fldChar w:fldCharType="end"/>
            </w:r>
          </w:p>
        </w:tc>
      </w:tr>
      <w:tr w:rsidR="00F5338D" w:rsidTr="004A00C3">
        <w:tc>
          <w:tcPr>
            <w:tcW w:w="7344" w:type="dxa"/>
            <w:gridSpan w:val="3"/>
            <w:tcBorders>
              <w:top w:val="single" w:sz="2" w:space="0" w:color="auto"/>
              <w:left w:val="single" w:sz="2" w:space="0" w:color="auto"/>
              <w:bottom w:val="single" w:sz="2" w:space="0" w:color="auto"/>
              <w:right w:val="single" w:sz="2" w:space="0" w:color="auto"/>
            </w:tcBorders>
          </w:tcPr>
          <w:p w:rsidR="00F5338D" w:rsidRPr="00611CD7" w:rsidRDefault="00F5338D" w:rsidP="00611CD7">
            <w:pPr>
              <w:spacing w:before="60" w:after="60"/>
              <w:rPr>
                <w:rFonts w:ascii="Arial" w:hAnsi="Arial" w:cs="Arial"/>
                <w:b/>
                <w:sz w:val="20"/>
                <w:szCs w:val="20"/>
              </w:rPr>
            </w:pPr>
            <w:r w:rsidRPr="00611CD7">
              <w:rPr>
                <w:rFonts w:ascii="Arial" w:hAnsi="Arial" w:cs="Arial"/>
                <w:b/>
                <w:sz w:val="20"/>
                <w:szCs w:val="20"/>
              </w:rPr>
              <w:t>Behaviors</w:t>
            </w:r>
          </w:p>
          <w:p w:rsidR="00F5338D" w:rsidRPr="00611CD7" w:rsidRDefault="00F5338D" w:rsidP="00611CD7">
            <w:pPr>
              <w:spacing w:before="60" w:after="60"/>
              <w:rPr>
                <w:rFonts w:ascii="Arial" w:hAnsi="Arial" w:cs="Arial"/>
                <w:sz w:val="20"/>
                <w:szCs w:val="20"/>
              </w:rPr>
            </w:pPr>
            <w:r w:rsidRPr="00611CD7">
              <w:rPr>
                <w:rFonts w:ascii="Arial" w:hAnsi="Arial" w:cs="Arial"/>
                <w:sz w:val="20"/>
                <w:szCs w:val="20"/>
              </w:rPr>
              <w:t>The following charge(s) may be added to the daily/monthly rate:</w:t>
            </w:r>
          </w:p>
          <w:p w:rsidR="00F5338D" w:rsidRPr="00611CD7" w:rsidRDefault="00F5338D" w:rsidP="00611CD7">
            <w:pPr>
              <w:pStyle w:val="ListParagraph"/>
              <w:numPr>
                <w:ilvl w:val="0"/>
                <w:numId w:val="1"/>
              </w:numPr>
              <w:spacing w:before="60" w:after="60"/>
              <w:ind w:left="360"/>
              <w:rPr>
                <w:sz w:val="20"/>
                <w:szCs w:val="20"/>
              </w:rPr>
            </w:pPr>
            <w:r w:rsidRPr="00611CD7">
              <w:rPr>
                <w:sz w:val="20"/>
                <w:szCs w:val="20"/>
              </w:rPr>
              <w:t xml:space="preserve">Low (usually independent but needs some assistance)                      </w:t>
            </w:r>
          </w:p>
          <w:p w:rsidR="00F5338D" w:rsidRPr="00611CD7" w:rsidRDefault="00F5338D" w:rsidP="00611CD7">
            <w:pPr>
              <w:pStyle w:val="ListParagraph"/>
              <w:numPr>
                <w:ilvl w:val="0"/>
                <w:numId w:val="1"/>
              </w:numPr>
              <w:spacing w:before="60" w:after="60"/>
              <w:ind w:left="360"/>
              <w:rPr>
                <w:sz w:val="20"/>
                <w:szCs w:val="20"/>
              </w:rPr>
            </w:pPr>
            <w:r w:rsidRPr="00611CD7">
              <w:rPr>
                <w:sz w:val="20"/>
                <w:szCs w:val="20"/>
              </w:rPr>
              <w:t xml:space="preserve">Medium  (needs assistance approximately half the time)               </w:t>
            </w:r>
          </w:p>
          <w:p w:rsidR="00611CD7" w:rsidRPr="00611CD7" w:rsidRDefault="00F5338D" w:rsidP="00611CD7">
            <w:pPr>
              <w:pStyle w:val="ListParagraph"/>
              <w:numPr>
                <w:ilvl w:val="0"/>
                <w:numId w:val="1"/>
              </w:numPr>
              <w:spacing w:before="60" w:after="60"/>
              <w:ind w:left="360"/>
              <w:rPr>
                <w:b/>
                <w:sz w:val="20"/>
                <w:szCs w:val="20"/>
              </w:rPr>
            </w:pPr>
            <w:r w:rsidRPr="00611CD7">
              <w:rPr>
                <w:sz w:val="20"/>
                <w:szCs w:val="20"/>
              </w:rPr>
              <w:t xml:space="preserve">High (needs help daily)   </w:t>
            </w:r>
          </w:p>
          <w:p w:rsidR="00F5338D" w:rsidRPr="00611CD7" w:rsidRDefault="00F5338D" w:rsidP="00611CD7">
            <w:pPr>
              <w:spacing w:before="60" w:after="60"/>
              <w:rPr>
                <w:rFonts w:ascii="Arial" w:hAnsi="Arial" w:cs="Arial"/>
                <w:b/>
                <w:sz w:val="20"/>
                <w:szCs w:val="20"/>
              </w:rPr>
            </w:pPr>
            <w:r w:rsidRPr="00611CD7">
              <w:rPr>
                <w:rFonts w:ascii="Arial" w:hAnsi="Arial" w:cs="Arial"/>
                <w:sz w:val="20"/>
                <w:szCs w:val="20"/>
              </w:rPr>
              <w:fldChar w:fldCharType="begin">
                <w:ffData>
                  <w:name w:val="Check24"/>
                  <w:enabled/>
                  <w:calcOnExit w:val="0"/>
                  <w:checkBox>
                    <w:sizeAuto/>
                    <w:default w:val="0"/>
                  </w:checkBox>
                </w:ffData>
              </w:fldChar>
            </w:r>
            <w:r w:rsidRPr="00611CD7">
              <w:rPr>
                <w:rFonts w:ascii="Arial" w:hAnsi="Arial" w:cs="Arial"/>
                <w:sz w:val="20"/>
                <w:szCs w:val="20"/>
              </w:rPr>
              <w:instrText xml:space="preserve"> FORMCHECKBOX </w:instrText>
            </w:r>
            <w:r w:rsidR="007B3ECB">
              <w:rPr>
                <w:rFonts w:ascii="Arial" w:hAnsi="Arial" w:cs="Arial"/>
                <w:sz w:val="20"/>
                <w:szCs w:val="20"/>
              </w:rPr>
            </w:r>
            <w:r w:rsidR="007B3ECB">
              <w:rPr>
                <w:rFonts w:ascii="Arial" w:hAnsi="Arial" w:cs="Arial"/>
                <w:sz w:val="20"/>
                <w:szCs w:val="20"/>
              </w:rPr>
              <w:fldChar w:fldCharType="separate"/>
            </w:r>
            <w:r w:rsidRPr="00611CD7">
              <w:rPr>
                <w:rFonts w:ascii="Arial" w:hAnsi="Arial" w:cs="Arial"/>
                <w:sz w:val="20"/>
                <w:szCs w:val="20"/>
              </w:rPr>
              <w:fldChar w:fldCharType="end"/>
            </w:r>
            <w:r w:rsidRPr="00611CD7">
              <w:rPr>
                <w:rFonts w:ascii="Arial" w:hAnsi="Arial" w:cs="Arial"/>
                <w:sz w:val="20"/>
                <w:szCs w:val="20"/>
              </w:rPr>
              <w:t xml:space="preserve">  </w:t>
            </w:r>
            <w:r w:rsidRPr="00611CD7">
              <w:rPr>
                <w:rFonts w:ascii="Arial" w:hAnsi="Arial" w:cs="Arial"/>
                <w:b/>
                <w:sz w:val="20"/>
                <w:szCs w:val="20"/>
              </w:rPr>
              <w:t>Included in monthly rate</w:t>
            </w:r>
          </w:p>
        </w:tc>
        <w:tc>
          <w:tcPr>
            <w:tcW w:w="1836" w:type="dxa"/>
            <w:gridSpan w:val="3"/>
            <w:tcBorders>
              <w:top w:val="single" w:sz="2" w:space="0" w:color="auto"/>
              <w:left w:val="single" w:sz="2" w:space="0" w:color="auto"/>
              <w:bottom w:val="single" w:sz="2" w:space="0" w:color="auto"/>
              <w:right w:val="single" w:sz="2" w:space="0" w:color="auto"/>
            </w:tcBorders>
          </w:tcPr>
          <w:p w:rsidR="00F5338D" w:rsidRDefault="00F5338D" w:rsidP="004A00C3">
            <w:pPr>
              <w:rPr>
                <w:rFonts w:ascii="Arial" w:hAnsi="Arial" w:cs="Arial"/>
                <w:sz w:val="20"/>
                <w:szCs w:val="20"/>
              </w:rPr>
            </w:pPr>
            <w:r>
              <w:rPr>
                <w:rFonts w:ascii="Arial" w:hAnsi="Arial" w:cs="Arial"/>
                <w:sz w:val="20"/>
                <w:szCs w:val="20"/>
              </w:rPr>
              <w:t>Low</w:t>
            </w:r>
          </w:p>
          <w:p w:rsidR="00F5338D" w:rsidRDefault="00F5338D" w:rsidP="004A00C3">
            <w:pPr>
              <w:rPr>
                <w:rFonts w:ascii="Arial" w:hAnsi="Arial" w:cs="Arial"/>
                <w:sz w:val="20"/>
                <w:szCs w:val="20"/>
              </w:rPr>
            </w:pPr>
          </w:p>
          <w:p w:rsidR="00F5338D" w:rsidRDefault="00F5338D" w:rsidP="004A00C3">
            <w:pPr>
              <w:tabs>
                <w:tab w:val="right" w:pos="1620"/>
              </w:tabs>
              <w:rPr>
                <w:rFonts w:ascii="Arial" w:hAnsi="Arial" w:cs="Arial"/>
                <w:sz w:val="20"/>
                <w:szCs w:val="20"/>
              </w:rPr>
            </w:pPr>
            <w:r>
              <w:rPr>
                <w:rFonts w:ascii="Times New Roman" w:hAnsi="Times New Roman" w:cs="Times New Roman"/>
                <w:b/>
                <w:sz w:val="24"/>
                <w:szCs w:val="24"/>
              </w:rPr>
              <w:t>$</w:t>
            </w:r>
            <w:r w:rsidRPr="00F5338D">
              <w:rPr>
                <w:rFonts w:ascii="Times New Roman" w:hAnsi="Times New Roman" w:cs="Times New Roman"/>
                <w:sz w:val="24"/>
                <w:szCs w:val="24"/>
                <w:u w:val="single"/>
              </w:rPr>
              <w:tab/>
            </w:r>
            <w:r w:rsidRPr="00B07F85">
              <w:rPr>
                <w:rFonts w:ascii="Times New Roman" w:hAnsi="Times New Roman" w:cs="Times New Roman"/>
                <w:b/>
                <w:sz w:val="24"/>
                <w:szCs w:val="24"/>
                <w:u w:val="single"/>
              </w:rPr>
              <w:fldChar w:fldCharType="begin">
                <w:ffData>
                  <w:name w:val="Text2"/>
                  <w:enabled/>
                  <w:calcOnExit w:val="0"/>
                  <w:textInput/>
                </w:ffData>
              </w:fldChar>
            </w:r>
            <w:r w:rsidRPr="00B07F85">
              <w:rPr>
                <w:rFonts w:ascii="Times New Roman" w:hAnsi="Times New Roman" w:cs="Times New Roman"/>
                <w:b/>
                <w:sz w:val="24"/>
                <w:szCs w:val="24"/>
                <w:u w:val="single"/>
              </w:rPr>
              <w:instrText xml:space="preserve"> FORMTEXT </w:instrText>
            </w:r>
            <w:r w:rsidRPr="00B07F85">
              <w:rPr>
                <w:rFonts w:ascii="Times New Roman" w:hAnsi="Times New Roman" w:cs="Times New Roman"/>
                <w:b/>
                <w:sz w:val="24"/>
                <w:szCs w:val="24"/>
                <w:u w:val="single"/>
              </w:rPr>
            </w:r>
            <w:r w:rsidRPr="00B07F85">
              <w:rPr>
                <w:rFonts w:ascii="Times New Roman" w:hAnsi="Times New Roman" w:cs="Times New Roman"/>
                <w:b/>
                <w:sz w:val="24"/>
                <w:szCs w:val="24"/>
                <w:u w:val="single"/>
              </w:rPr>
              <w:fldChar w:fldCharType="separate"/>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sz w:val="24"/>
                <w:szCs w:val="24"/>
                <w:u w:val="single"/>
              </w:rPr>
              <w:fldChar w:fldCharType="end"/>
            </w:r>
          </w:p>
        </w:tc>
        <w:tc>
          <w:tcPr>
            <w:tcW w:w="1836" w:type="dxa"/>
            <w:tcBorders>
              <w:top w:val="single" w:sz="2" w:space="0" w:color="auto"/>
              <w:left w:val="single" w:sz="2" w:space="0" w:color="auto"/>
              <w:bottom w:val="single" w:sz="2" w:space="0" w:color="auto"/>
              <w:right w:val="single" w:sz="2" w:space="0" w:color="auto"/>
            </w:tcBorders>
          </w:tcPr>
          <w:p w:rsidR="00F5338D" w:rsidRDefault="00F5338D" w:rsidP="004A00C3">
            <w:pPr>
              <w:rPr>
                <w:rFonts w:ascii="Arial" w:hAnsi="Arial" w:cs="Arial"/>
                <w:sz w:val="20"/>
                <w:szCs w:val="20"/>
              </w:rPr>
            </w:pPr>
            <w:r>
              <w:rPr>
                <w:rFonts w:ascii="Arial" w:hAnsi="Arial" w:cs="Arial"/>
                <w:sz w:val="20"/>
                <w:szCs w:val="20"/>
              </w:rPr>
              <w:t>High</w:t>
            </w:r>
          </w:p>
          <w:p w:rsidR="00F5338D" w:rsidRDefault="00F5338D" w:rsidP="004A00C3">
            <w:pPr>
              <w:rPr>
                <w:rFonts w:ascii="Arial" w:hAnsi="Arial" w:cs="Arial"/>
                <w:sz w:val="20"/>
                <w:szCs w:val="20"/>
              </w:rPr>
            </w:pPr>
          </w:p>
          <w:p w:rsidR="00F5338D" w:rsidRDefault="00F5338D" w:rsidP="004A00C3">
            <w:pPr>
              <w:tabs>
                <w:tab w:val="right" w:pos="1620"/>
              </w:tabs>
              <w:rPr>
                <w:rFonts w:ascii="Arial" w:hAnsi="Arial" w:cs="Arial"/>
                <w:sz w:val="20"/>
                <w:szCs w:val="20"/>
              </w:rPr>
            </w:pPr>
            <w:r>
              <w:rPr>
                <w:rFonts w:ascii="Times New Roman" w:hAnsi="Times New Roman" w:cs="Times New Roman"/>
                <w:b/>
                <w:sz w:val="24"/>
                <w:szCs w:val="24"/>
              </w:rPr>
              <w:t>$</w:t>
            </w:r>
            <w:r w:rsidRPr="00F5338D">
              <w:rPr>
                <w:rFonts w:ascii="Times New Roman" w:hAnsi="Times New Roman" w:cs="Times New Roman"/>
                <w:sz w:val="24"/>
                <w:szCs w:val="24"/>
                <w:u w:val="single"/>
              </w:rPr>
              <w:tab/>
            </w:r>
            <w:r w:rsidRPr="00B07F85">
              <w:rPr>
                <w:rFonts w:ascii="Times New Roman" w:hAnsi="Times New Roman" w:cs="Times New Roman"/>
                <w:b/>
                <w:sz w:val="24"/>
                <w:szCs w:val="24"/>
                <w:u w:val="single"/>
              </w:rPr>
              <w:fldChar w:fldCharType="begin">
                <w:ffData>
                  <w:name w:val="Text2"/>
                  <w:enabled/>
                  <w:calcOnExit w:val="0"/>
                  <w:textInput/>
                </w:ffData>
              </w:fldChar>
            </w:r>
            <w:r w:rsidRPr="00B07F85">
              <w:rPr>
                <w:rFonts w:ascii="Times New Roman" w:hAnsi="Times New Roman" w:cs="Times New Roman"/>
                <w:b/>
                <w:sz w:val="24"/>
                <w:szCs w:val="24"/>
                <w:u w:val="single"/>
              </w:rPr>
              <w:instrText xml:space="preserve"> FORMTEXT </w:instrText>
            </w:r>
            <w:r w:rsidRPr="00B07F85">
              <w:rPr>
                <w:rFonts w:ascii="Times New Roman" w:hAnsi="Times New Roman" w:cs="Times New Roman"/>
                <w:b/>
                <w:sz w:val="24"/>
                <w:szCs w:val="24"/>
                <w:u w:val="single"/>
              </w:rPr>
            </w:r>
            <w:r w:rsidRPr="00B07F85">
              <w:rPr>
                <w:rFonts w:ascii="Times New Roman" w:hAnsi="Times New Roman" w:cs="Times New Roman"/>
                <w:b/>
                <w:sz w:val="24"/>
                <w:szCs w:val="24"/>
                <w:u w:val="single"/>
              </w:rPr>
              <w:fldChar w:fldCharType="separate"/>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noProof/>
                <w:sz w:val="24"/>
                <w:szCs w:val="24"/>
                <w:u w:val="single"/>
              </w:rPr>
              <w:t> </w:t>
            </w:r>
            <w:r w:rsidRPr="00B07F85">
              <w:rPr>
                <w:rFonts w:ascii="Times New Roman" w:hAnsi="Times New Roman" w:cs="Times New Roman"/>
                <w:b/>
                <w:sz w:val="24"/>
                <w:szCs w:val="24"/>
                <w:u w:val="single"/>
              </w:rPr>
              <w:fldChar w:fldCharType="end"/>
            </w:r>
          </w:p>
        </w:tc>
      </w:tr>
      <w:tr w:rsidR="005C21C8" w:rsidTr="004A00C3">
        <w:trPr>
          <w:trHeight w:hRule="exact" w:val="288"/>
        </w:trPr>
        <w:tc>
          <w:tcPr>
            <w:tcW w:w="11016"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C21C8" w:rsidRPr="003B2F57" w:rsidRDefault="005C21C8" w:rsidP="004A00C3">
            <w:pPr>
              <w:keepNext/>
              <w:jc w:val="center"/>
              <w:rPr>
                <w:rFonts w:ascii="Arial" w:hAnsi="Arial" w:cs="Arial"/>
                <w:b/>
                <w:sz w:val="20"/>
                <w:szCs w:val="20"/>
              </w:rPr>
            </w:pPr>
            <w:bookmarkStart w:id="8" w:name="Medication"/>
            <w:r>
              <w:rPr>
                <w:rFonts w:ascii="Arial" w:hAnsi="Arial" w:cs="Arial"/>
                <w:b/>
                <w:sz w:val="20"/>
                <w:szCs w:val="20"/>
              </w:rPr>
              <w:t>Medication and Medical Services *</w:t>
            </w:r>
            <w:bookmarkEnd w:id="8"/>
          </w:p>
        </w:tc>
      </w:tr>
      <w:tr w:rsidR="005C21C8" w:rsidTr="008C6A14">
        <w:tc>
          <w:tcPr>
            <w:tcW w:w="11016" w:type="dxa"/>
            <w:gridSpan w:val="7"/>
            <w:tcBorders>
              <w:top w:val="single" w:sz="2" w:space="0" w:color="auto"/>
              <w:left w:val="single" w:sz="2" w:space="0" w:color="auto"/>
              <w:bottom w:val="single" w:sz="2" w:space="0" w:color="auto"/>
              <w:right w:val="single" w:sz="2" w:space="0" w:color="auto"/>
            </w:tcBorders>
          </w:tcPr>
          <w:p w:rsidR="005C21C8" w:rsidRPr="005C21C8" w:rsidRDefault="005C21C8" w:rsidP="005C21C8">
            <w:pPr>
              <w:spacing w:before="60" w:after="60"/>
              <w:rPr>
                <w:rFonts w:ascii="Arial" w:hAnsi="Arial" w:cs="Arial"/>
                <w:sz w:val="20"/>
                <w:szCs w:val="20"/>
              </w:rPr>
            </w:pPr>
            <w:r w:rsidRPr="005C21C8">
              <w:rPr>
                <w:rFonts w:ascii="Arial" w:hAnsi="Arial" w:cs="Arial"/>
                <w:sz w:val="20"/>
                <w:szCs w:val="20"/>
              </w:rPr>
              <w:t>If the home admits residents who need medication assistance or medication administration services by a legally authorized person, the home must have systems in place to ensure the services provided meet the medication needs of each resident and meet all laws and rules relating to medications. (WAC 388-76-10430)</w:t>
            </w:r>
          </w:p>
        </w:tc>
      </w:tr>
      <w:tr w:rsidR="005C21C8" w:rsidTr="004A00C3">
        <w:tc>
          <w:tcPr>
            <w:tcW w:w="7344" w:type="dxa"/>
            <w:gridSpan w:val="3"/>
            <w:tcBorders>
              <w:top w:val="single" w:sz="2" w:space="0" w:color="auto"/>
              <w:left w:val="single" w:sz="2" w:space="0" w:color="auto"/>
              <w:bottom w:val="single" w:sz="2" w:space="0" w:color="auto"/>
              <w:right w:val="single" w:sz="2" w:space="0" w:color="auto"/>
            </w:tcBorders>
          </w:tcPr>
          <w:p w:rsidR="005C21C8" w:rsidRPr="00611CD7" w:rsidRDefault="005C21C8" w:rsidP="004A00C3">
            <w:pPr>
              <w:spacing w:before="60" w:after="60"/>
              <w:rPr>
                <w:rFonts w:ascii="Arial" w:hAnsi="Arial" w:cs="Arial"/>
                <w:b/>
                <w:sz w:val="20"/>
                <w:szCs w:val="20"/>
              </w:rPr>
            </w:pPr>
            <w:r>
              <w:rPr>
                <w:rFonts w:ascii="Arial" w:hAnsi="Arial" w:cs="Arial"/>
                <w:b/>
                <w:sz w:val="20"/>
                <w:szCs w:val="20"/>
              </w:rPr>
              <w:t>Medication Services</w:t>
            </w:r>
          </w:p>
          <w:p w:rsidR="005C21C8" w:rsidRPr="00611CD7" w:rsidRDefault="005C21C8" w:rsidP="004A00C3">
            <w:pPr>
              <w:spacing w:before="60" w:after="60"/>
              <w:rPr>
                <w:rFonts w:ascii="Arial" w:hAnsi="Arial" w:cs="Arial"/>
                <w:b/>
                <w:sz w:val="20"/>
                <w:szCs w:val="20"/>
              </w:rPr>
            </w:pPr>
            <w:r w:rsidRPr="00611CD7">
              <w:rPr>
                <w:rFonts w:ascii="Arial" w:hAnsi="Arial" w:cs="Arial"/>
                <w:sz w:val="20"/>
                <w:szCs w:val="20"/>
              </w:rPr>
              <w:fldChar w:fldCharType="begin">
                <w:ffData>
                  <w:name w:val="Check24"/>
                  <w:enabled/>
                  <w:calcOnExit w:val="0"/>
                  <w:checkBox>
                    <w:sizeAuto/>
                    <w:default w:val="0"/>
                  </w:checkBox>
                </w:ffData>
              </w:fldChar>
            </w:r>
            <w:r w:rsidRPr="00611CD7">
              <w:rPr>
                <w:rFonts w:ascii="Arial" w:hAnsi="Arial" w:cs="Arial"/>
                <w:sz w:val="20"/>
                <w:szCs w:val="20"/>
              </w:rPr>
              <w:instrText xml:space="preserve"> FORMCHECKBOX </w:instrText>
            </w:r>
            <w:r w:rsidR="007B3ECB">
              <w:rPr>
                <w:rFonts w:ascii="Arial" w:hAnsi="Arial" w:cs="Arial"/>
                <w:sz w:val="20"/>
                <w:szCs w:val="20"/>
              </w:rPr>
            </w:r>
            <w:r w:rsidR="007B3ECB">
              <w:rPr>
                <w:rFonts w:ascii="Arial" w:hAnsi="Arial" w:cs="Arial"/>
                <w:sz w:val="20"/>
                <w:szCs w:val="20"/>
              </w:rPr>
              <w:fldChar w:fldCharType="separate"/>
            </w:r>
            <w:r w:rsidRPr="00611CD7">
              <w:rPr>
                <w:rFonts w:ascii="Arial" w:hAnsi="Arial" w:cs="Arial"/>
                <w:sz w:val="20"/>
                <w:szCs w:val="20"/>
              </w:rPr>
              <w:fldChar w:fldCharType="end"/>
            </w:r>
            <w:r w:rsidRPr="00611CD7">
              <w:rPr>
                <w:rFonts w:ascii="Arial" w:hAnsi="Arial" w:cs="Arial"/>
                <w:sz w:val="20"/>
                <w:szCs w:val="20"/>
              </w:rPr>
              <w:t xml:space="preserve">  </w:t>
            </w:r>
            <w:r w:rsidRPr="00611CD7">
              <w:rPr>
                <w:rFonts w:ascii="Arial" w:hAnsi="Arial" w:cs="Arial"/>
                <w:b/>
                <w:sz w:val="20"/>
                <w:szCs w:val="20"/>
              </w:rPr>
              <w:t>Included in monthly rate</w:t>
            </w:r>
          </w:p>
        </w:tc>
        <w:tc>
          <w:tcPr>
            <w:tcW w:w="1836" w:type="dxa"/>
            <w:gridSpan w:val="3"/>
            <w:tcBorders>
              <w:top w:val="single" w:sz="2" w:space="0" w:color="auto"/>
              <w:left w:val="single" w:sz="2" w:space="0" w:color="auto"/>
              <w:bottom w:val="single" w:sz="2" w:space="0" w:color="auto"/>
              <w:right w:val="single" w:sz="2" w:space="0" w:color="auto"/>
            </w:tcBorders>
          </w:tcPr>
          <w:p w:rsidR="005C21C8" w:rsidRPr="005C21C8" w:rsidRDefault="005C21C8" w:rsidP="004A00C3">
            <w:pPr>
              <w:rPr>
                <w:rFonts w:ascii="Arial" w:hAnsi="Arial" w:cs="Arial"/>
                <w:sz w:val="20"/>
                <w:szCs w:val="20"/>
              </w:rPr>
            </w:pPr>
            <w:r w:rsidRPr="005C21C8">
              <w:rPr>
                <w:rFonts w:ascii="Arial" w:hAnsi="Arial" w:cs="Arial"/>
                <w:sz w:val="20"/>
                <w:szCs w:val="20"/>
              </w:rPr>
              <w:t>Low</w:t>
            </w:r>
          </w:p>
          <w:p w:rsidR="005C21C8" w:rsidRPr="005C21C8" w:rsidRDefault="005C21C8" w:rsidP="005C21C8">
            <w:pPr>
              <w:tabs>
                <w:tab w:val="right" w:pos="1620"/>
              </w:tabs>
              <w:spacing w:before="60"/>
              <w:rPr>
                <w:rFonts w:ascii="Arial" w:hAnsi="Arial" w:cs="Arial"/>
                <w:sz w:val="20"/>
                <w:szCs w:val="20"/>
              </w:rPr>
            </w:pPr>
            <w:r w:rsidRPr="005C21C8">
              <w:rPr>
                <w:rFonts w:ascii="Times New Roman" w:hAnsi="Times New Roman" w:cs="Times New Roman"/>
                <w:b/>
                <w:sz w:val="24"/>
                <w:szCs w:val="24"/>
              </w:rPr>
              <w:t>$</w:t>
            </w:r>
            <w:r w:rsidRPr="005C21C8">
              <w:rPr>
                <w:rFonts w:ascii="Times New Roman" w:hAnsi="Times New Roman" w:cs="Times New Roman"/>
                <w:sz w:val="24"/>
                <w:szCs w:val="24"/>
              </w:rPr>
              <w:tab/>
            </w:r>
            <w:r w:rsidRPr="005C21C8">
              <w:rPr>
                <w:rFonts w:ascii="Times New Roman" w:hAnsi="Times New Roman" w:cs="Times New Roman"/>
                <w:b/>
                <w:sz w:val="24"/>
                <w:szCs w:val="24"/>
              </w:rPr>
              <w:fldChar w:fldCharType="begin">
                <w:ffData>
                  <w:name w:val="Text2"/>
                  <w:enabled/>
                  <w:calcOnExit w:val="0"/>
                  <w:textInput/>
                </w:ffData>
              </w:fldChar>
            </w:r>
            <w:r w:rsidRPr="005C21C8">
              <w:rPr>
                <w:rFonts w:ascii="Times New Roman" w:hAnsi="Times New Roman" w:cs="Times New Roman"/>
                <w:b/>
                <w:sz w:val="24"/>
                <w:szCs w:val="24"/>
              </w:rPr>
              <w:instrText xml:space="preserve"> FORMTEXT </w:instrText>
            </w:r>
            <w:r w:rsidRPr="005C21C8">
              <w:rPr>
                <w:rFonts w:ascii="Times New Roman" w:hAnsi="Times New Roman" w:cs="Times New Roman"/>
                <w:b/>
                <w:sz w:val="24"/>
                <w:szCs w:val="24"/>
              </w:rPr>
            </w:r>
            <w:r w:rsidRPr="005C21C8">
              <w:rPr>
                <w:rFonts w:ascii="Times New Roman" w:hAnsi="Times New Roman" w:cs="Times New Roman"/>
                <w:b/>
                <w:sz w:val="24"/>
                <w:szCs w:val="24"/>
              </w:rPr>
              <w:fldChar w:fldCharType="separate"/>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sz w:val="24"/>
                <w:szCs w:val="24"/>
              </w:rPr>
              <w:fldChar w:fldCharType="end"/>
            </w:r>
          </w:p>
        </w:tc>
        <w:tc>
          <w:tcPr>
            <w:tcW w:w="1836" w:type="dxa"/>
            <w:tcBorders>
              <w:top w:val="single" w:sz="2" w:space="0" w:color="auto"/>
              <w:left w:val="single" w:sz="2" w:space="0" w:color="auto"/>
              <w:bottom w:val="single" w:sz="2" w:space="0" w:color="auto"/>
              <w:right w:val="single" w:sz="2" w:space="0" w:color="auto"/>
            </w:tcBorders>
          </w:tcPr>
          <w:p w:rsidR="005C21C8" w:rsidRPr="005C21C8" w:rsidRDefault="005C21C8" w:rsidP="004A00C3">
            <w:pPr>
              <w:rPr>
                <w:rFonts w:ascii="Arial" w:hAnsi="Arial" w:cs="Arial"/>
                <w:sz w:val="20"/>
                <w:szCs w:val="20"/>
              </w:rPr>
            </w:pPr>
            <w:r w:rsidRPr="005C21C8">
              <w:rPr>
                <w:rFonts w:ascii="Arial" w:hAnsi="Arial" w:cs="Arial"/>
                <w:sz w:val="20"/>
                <w:szCs w:val="20"/>
              </w:rPr>
              <w:t>High</w:t>
            </w:r>
          </w:p>
          <w:p w:rsidR="005C21C8" w:rsidRPr="005C21C8" w:rsidRDefault="005C21C8" w:rsidP="005C21C8">
            <w:pPr>
              <w:tabs>
                <w:tab w:val="right" w:pos="1620"/>
              </w:tabs>
              <w:spacing w:before="60"/>
              <w:rPr>
                <w:rFonts w:ascii="Arial" w:hAnsi="Arial" w:cs="Arial"/>
                <w:sz w:val="20"/>
                <w:szCs w:val="20"/>
              </w:rPr>
            </w:pPr>
            <w:r w:rsidRPr="005C21C8">
              <w:rPr>
                <w:rFonts w:ascii="Times New Roman" w:hAnsi="Times New Roman" w:cs="Times New Roman"/>
                <w:b/>
                <w:sz w:val="24"/>
                <w:szCs w:val="24"/>
              </w:rPr>
              <w:t>$</w:t>
            </w:r>
            <w:r w:rsidRPr="005C21C8">
              <w:rPr>
                <w:rFonts w:ascii="Times New Roman" w:hAnsi="Times New Roman" w:cs="Times New Roman"/>
                <w:sz w:val="24"/>
                <w:szCs w:val="24"/>
              </w:rPr>
              <w:tab/>
            </w:r>
            <w:r w:rsidRPr="005C21C8">
              <w:rPr>
                <w:rFonts w:ascii="Times New Roman" w:hAnsi="Times New Roman" w:cs="Times New Roman"/>
                <w:b/>
                <w:sz w:val="24"/>
                <w:szCs w:val="24"/>
              </w:rPr>
              <w:fldChar w:fldCharType="begin">
                <w:ffData>
                  <w:name w:val="Text2"/>
                  <w:enabled/>
                  <w:calcOnExit w:val="0"/>
                  <w:textInput/>
                </w:ffData>
              </w:fldChar>
            </w:r>
            <w:r w:rsidRPr="005C21C8">
              <w:rPr>
                <w:rFonts w:ascii="Times New Roman" w:hAnsi="Times New Roman" w:cs="Times New Roman"/>
                <w:b/>
                <w:sz w:val="24"/>
                <w:szCs w:val="24"/>
              </w:rPr>
              <w:instrText xml:space="preserve"> FORMTEXT </w:instrText>
            </w:r>
            <w:r w:rsidRPr="005C21C8">
              <w:rPr>
                <w:rFonts w:ascii="Times New Roman" w:hAnsi="Times New Roman" w:cs="Times New Roman"/>
                <w:b/>
                <w:sz w:val="24"/>
                <w:szCs w:val="24"/>
              </w:rPr>
            </w:r>
            <w:r w:rsidRPr="005C21C8">
              <w:rPr>
                <w:rFonts w:ascii="Times New Roman" w:hAnsi="Times New Roman" w:cs="Times New Roman"/>
                <w:b/>
                <w:sz w:val="24"/>
                <w:szCs w:val="24"/>
              </w:rPr>
              <w:fldChar w:fldCharType="separate"/>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sz w:val="24"/>
                <w:szCs w:val="24"/>
              </w:rPr>
              <w:fldChar w:fldCharType="end"/>
            </w:r>
          </w:p>
        </w:tc>
      </w:tr>
      <w:tr w:rsidR="005C21C8" w:rsidTr="004A00C3">
        <w:tc>
          <w:tcPr>
            <w:tcW w:w="7344" w:type="dxa"/>
            <w:gridSpan w:val="3"/>
            <w:tcBorders>
              <w:top w:val="single" w:sz="2" w:space="0" w:color="auto"/>
              <w:left w:val="single" w:sz="2" w:space="0" w:color="auto"/>
              <w:bottom w:val="single" w:sz="2" w:space="0" w:color="auto"/>
              <w:right w:val="single" w:sz="2" w:space="0" w:color="auto"/>
            </w:tcBorders>
          </w:tcPr>
          <w:p w:rsidR="005C21C8" w:rsidRPr="00611CD7" w:rsidRDefault="005C21C8" w:rsidP="004A00C3">
            <w:pPr>
              <w:spacing w:before="60" w:after="60"/>
              <w:rPr>
                <w:rFonts w:ascii="Arial" w:hAnsi="Arial" w:cs="Arial"/>
                <w:b/>
                <w:sz w:val="20"/>
                <w:szCs w:val="20"/>
              </w:rPr>
            </w:pPr>
            <w:r>
              <w:rPr>
                <w:rFonts w:ascii="Arial" w:hAnsi="Arial" w:cs="Arial"/>
                <w:b/>
                <w:sz w:val="20"/>
                <w:szCs w:val="20"/>
              </w:rPr>
              <w:t>Nurse Delegation Services</w:t>
            </w:r>
          </w:p>
          <w:p w:rsidR="005C21C8" w:rsidRPr="00611CD7" w:rsidRDefault="005C21C8" w:rsidP="004A00C3">
            <w:pPr>
              <w:spacing w:before="60" w:after="60"/>
              <w:rPr>
                <w:rFonts w:ascii="Arial" w:hAnsi="Arial" w:cs="Arial"/>
                <w:b/>
                <w:sz w:val="20"/>
                <w:szCs w:val="20"/>
              </w:rPr>
            </w:pPr>
            <w:r w:rsidRPr="00611CD7">
              <w:rPr>
                <w:rFonts w:ascii="Arial" w:hAnsi="Arial" w:cs="Arial"/>
                <w:sz w:val="20"/>
                <w:szCs w:val="20"/>
              </w:rPr>
              <w:fldChar w:fldCharType="begin">
                <w:ffData>
                  <w:name w:val="Check24"/>
                  <w:enabled/>
                  <w:calcOnExit w:val="0"/>
                  <w:checkBox>
                    <w:sizeAuto/>
                    <w:default w:val="0"/>
                  </w:checkBox>
                </w:ffData>
              </w:fldChar>
            </w:r>
            <w:r w:rsidRPr="00611CD7">
              <w:rPr>
                <w:rFonts w:ascii="Arial" w:hAnsi="Arial" w:cs="Arial"/>
                <w:sz w:val="20"/>
                <w:szCs w:val="20"/>
              </w:rPr>
              <w:instrText xml:space="preserve"> FORMCHECKBOX </w:instrText>
            </w:r>
            <w:r w:rsidR="007B3ECB">
              <w:rPr>
                <w:rFonts w:ascii="Arial" w:hAnsi="Arial" w:cs="Arial"/>
                <w:sz w:val="20"/>
                <w:szCs w:val="20"/>
              </w:rPr>
            </w:r>
            <w:r w:rsidR="007B3ECB">
              <w:rPr>
                <w:rFonts w:ascii="Arial" w:hAnsi="Arial" w:cs="Arial"/>
                <w:sz w:val="20"/>
                <w:szCs w:val="20"/>
              </w:rPr>
              <w:fldChar w:fldCharType="separate"/>
            </w:r>
            <w:r w:rsidRPr="00611CD7">
              <w:rPr>
                <w:rFonts w:ascii="Arial" w:hAnsi="Arial" w:cs="Arial"/>
                <w:sz w:val="20"/>
                <w:szCs w:val="20"/>
              </w:rPr>
              <w:fldChar w:fldCharType="end"/>
            </w:r>
            <w:r w:rsidRPr="00611CD7">
              <w:rPr>
                <w:rFonts w:ascii="Arial" w:hAnsi="Arial" w:cs="Arial"/>
                <w:sz w:val="20"/>
                <w:szCs w:val="20"/>
              </w:rPr>
              <w:t xml:space="preserve">  </w:t>
            </w:r>
            <w:r w:rsidRPr="00611CD7">
              <w:rPr>
                <w:rFonts w:ascii="Arial" w:hAnsi="Arial" w:cs="Arial"/>
                <w:b/>
                <w:sz w:val="20"/>
                <w:szCs w:val="20"/>
              </w:rPr>
              <w:t>Included in monthly rate</w:t>
            </w:r>
          </w:p>
        </w:tc>
        <w:tc>
          <w:tcPr>
            <w:tcW w:w="1836" w:type="dxa"/>
            <w:gridSpan w:val="3"/>
            <w:tcBorders>
              <w:top w:val="single" w:sz="2" w:space="0" w:color="auto"/>
              <w:left w:val="single" w:sz="2" w:space="0" w:color="auto"/>
              <w:bottom w:val="single" w:sz="2" w:space="0" w:color="auto"/>
              <w:right w:val="single" w:sz="2" w:space="0" w:color="auto"/>
            </w:tcBorders>
          </w:tcPr>
          <w:p w:rsidR="005C21C8" w:rsidRPr="005C21C8" w:rsidRDefault="005C21C8" w:rsidP="004A00C3">
            <w:pPr>
              <w:rPr>
                <w:rFonts w:ascii="Arial" w:hAnsi="Arial" w:cs="Arial"/>
                <w:sz w:val="20"/>
                <w:szCs w:val="20"/>
              </w:rPr>
            </w:pPr>
            <w:r w:rsidRPr="005C21C8">
              <w:rPr>
                <w:rFonts w:ascii="Arial" w:hAnsi="Arial" w:cs="Arial"/>
                <w:sz w:val="20"/>
                <w:szCs w:val="20"/>
              </w:rPr>
              <w:t>Low</w:t>
            </w:r>
          </w:p>
          <w:p w:rsidR="005C21C8" w:rsidRPr="005C21C8" w:rsidRDefault="005C21C8" w:rsidP="005C21C8">
            <w:pPr>
              <w:tabs>
                <w:tab w:val="right" w:pos="1620"/>
              </w:tabs>
              <w:spacing w:before="60"/>
              <w:rPr>
                <w:rFonts w:ascii="Arial" w:hAnsi="Arial" w:cs="Arial"/>
                <w:sz w:val="20"/>
                <w:szCs w:val="20"/>
              </w:rPr>
            </w:pPr>
            <w:r w:rsidRPr="005C21C8">
              <w:rPr>
                <w:rFonts w:ascii="Times New Roman" w:hAnsi="Times New Roman" w:cs="Times New Roman"/>
                <w:b/>
                <w:sz w:val="24"/>
                <w:szCs w:val="24"/>
              </w:rPr>
              <w:t>$</w:t>
            </w:r>
            <w:r w:rsidRPr="005C21C8">
              <w:rPr>
                <w:rFonts w:ascii="Times New Roman" w:hAnsi="Times New Roman" w:cs="Times New Roman"/>
                <w:sz w:val="24"/>
                <w:szCs w:val="24"/>
              </w:rPr>
              <w:tab/>
            </w:r>
            <w:r w:rsidRPr="005C21C8">
              <w:rPr>
                <w:rFonts w:ascii="Times New Roman" w:hAnsi="Times New Roman" w:cs="Times New Roman"/>
                <w:b/>
                <w:sz w:val="24"/>
                <w:szCs w:val="24"/>
              </w:rPr>
              <w:fldChar w:fldCharType="begin">
                <w:ffData>
                  <w:name w:val="Text2"/>
                  <w:enabled/>
                  <w:calcOnExit w:val="0"/>
                  <w:textInput/>
                </w:ffData>
              </w:fldChar>
            </w:r>
            <w:r w:rsidRPr="005C21C8">
              <w:rPr>
                <w:rFonts w:ascii="Times New Roman" w:hAnsi="Times New Roman" w:cs="Times New Roman"/>
                <w:b/>
                <w:sz w:val="24"/>
                <w:szCs w:val="24"/>
              </w:rPr>
              <w:instrText xml:space="preserve"> FORMTEXT </w:instrText>
            </w:r>
            <w:r w:rsidRPr="005C21C8">
              <w:rPr>
                <w:rFonts w:ascii="Times New Roman" w:hAnsi="Times New Roman" w:cs="Times New Roman"/>
                <w:b/>
                <w:sz w:val="24"/>
                <w:szCs w:val="24"/>
              </w:rPr>
            </w:r>
            <w:r w:rsidRPr="005C21C8">
              <w:rPr>
                <w:rFonts w:ascii="Times New Roman" w:hAnsi="Times New Roman" w:cs="Times New Roman"/>
                <w:b/>
                <w:sz w:val="24"/>
                <w:szCs w:val="24"/>
              </w:rPr>
              <w:fldChar w:fldCharType="separate"/>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sz w:val="24"/>
                <w:szCs w:val="24"/>
              </w:rPr>
              <w:fldChar w:fldCharType="end"/>
            </w:r>
          </w:p>
        </w:tc>
        <w:tc>
          <w:tcPr>
            <w:tcW w:w="1836" w:type="dxa"/>
            <w:tcBorders>
              <w:top w:val="single" w:sz="2" w:space="0" w:color="auto"/>
              <w:left w:val="single" w:sz="2" w:space="0" w:color="auto"/>
              <w:bottom w:val="single" w:sz="2" w:space="0" w:color="auto"/>
              <w:right w:val="single" w:sz="2" w:space="0" w:color="auto"/>
            </w:tcBorders>
          </w:tcPr>
          <w:p w:rsidR="005C21C8" w:rsidRPr="005C21C8" w:rsidRDefault="005C21C8" w:rsidP="004A00C3">
            <w:pPr>
              <w:rPr>
                <w:rFonts w:ascii="Arial" w:hAnsi="Arial" w:cs="Arial"/>
                <w:sz w:val="20"/>
                <w:szCs w:val="20"/>
              </w:rPr>
            </w:pPr>
            <w:r w:rsidRPr="005C21C8">
              <w:rPr>
                <w:rFonts w:ascii="Arial" w:hAnsi="Arial" w:cs="Arial"/>
                <w:sz w:val="20"/>
                <w:szCs w:val="20"/>
              </w:rPr>
              <w:t>High</w:t>
            </w:r>
          </w:p>
          <w:p w:rsidR="005C21C8" w:rsidRPr="005C21C8" w:rsidRDefault="005C21C8" w:rsidP="005C21C8">
            <w:pPr>
              <w:tabs>
                <w:tab w:val="right" w:pos="1620"/>
              </w:tabs>
              <w:spacing w:before="60"/>
              <w:rPr>
                <w:rFonts w:ascii="Arial" w:hAnsi="Arial" w:cs="Arial"/>
                <w:sz w:val="20"/>
                <w:szCs w:val="20"/>
              </w:rPr>
            </w:pPr>
            <w:r w:rsidRPr="005C21C8">
              <w:rPr>
                <w:rFonts w:ascii="Times New Roman" w:hAnsi="Times New Roman" w:cs="Times New Roman"/>
                <w:b/>
                <w:sz w:val="24"/>
                <w:szCs w:val="24"/>
              </w:rPr>
              <w:t>$</w:t>
            </w:r>
            <w:r w:rsidRPr="005C21C8">
              <w:rPr>
                <w:rFonts w:ascii="Times New Roman" w:hAnsi="Times New Roman" w:cs="Times New Roman"/>
                <w:sz w:val="24"/>
                <w:szCs w:val="24"/>
              </w:rPr>
              <w:tab/>
            </w:r>
            <w:r w:rsidRPr="005C21C8">
              <w:rPr>
                <w:rFonts w:ascii="Times New Roman" w:hAnsi="Times New Roman" w:cs="Times New Roman"/>
                <w:b/>
                <w:sz w:val="24"/>
                <w:szCs w:val="24"/>
              </w:rPr>
              <w:fldChar w:fldCharType="begin">
                <w:ffData>
                  <w:name w:val="Text2"/>
                  <w:enabled/>
                  <w:calcOnExit w:val="0"/>
                  <w:textInput/>
                </w:ffData>
              </w:fldChar>
            </w:r>
            <w:r w:rsidRPr="005C21C8">
              <w:rPr>
                <w:rFonts w:ascii="Times New Roman" w:hAnsi="Times New Roman" w:cs="Times New Roman"/>
                <w:b/>
                <w:sz w:val="24"/>
                <w:szCs w:val="24"/>
              </w:rPr>
              <w:instrText xml:space="preserve"> FORMTEXT </w:instrText>
            </w:r>
            <w:r w:rsidRPr="005C21C8">
              <w:rPr>
                <w:rFonts w:ascii="Times New Roman" w:hAnsi="Times New Roman" w:cs="Times New Roman"/>
                <w:b/>
                <w:sz w:val="24"/>
                <w:szCs w:val="24"/>
              </w:rPr>
            </w:r>
            <w:r w:rsidRPr="005C21C8">
              <w:rPr>
                <w:rFonts w:ascii="Times New Roman" w:hAnsi="Times New Roman" w:cs="Times New Roman"/>
                <w:b/>
                <w:sz w:val="24"/>
                <w:szCs w:val="24"/>
              </w:rPr>
              <w:fldChar w:fldCharType="separate"/>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sz w:val="24"/>
                <w:szCs w:val="24"/>
              </w:rPr>
              <w:fldChar w:fldCharType="end"/>
            </w:r>
          </w:p>
        </w:tc>
      </w:tr>
      <w:tr w:rsidR="005C21C8" w:rsidTr="004A00C3">
        <w:tc>
          <w:tcPr>
            <w:tcW w:w="7344" w:type="dxa"/>
            <w:gridSpan w:val="3"/>
            <w:tcBorders>
              <w:top w:val="single" w:sz="2" w:space="0" w:color="auto"/>
              <w:left w:val="single" w:sz="2" w:space="0" w:color="auto"/>
              <w:bottom w:val="single" w:sz="2" w:space="0" w:color="auto"/>
              <w:right w:val="single" w:sz="2" w:space="0" w:color="auto"/>
            </w:tcBorders>
          </w:tcPr>
          <w:p w:rsidR="005C21C8" w:rsidRPr="00611CD7" w:rsidRDefault="005C21C8" w:rsidP="004A00C3">
            <w:pPr>
              <w:spacing w:before="60" w:after="60"/>
              <w:rPr>
                <w:rFonts w:ascii="Arial" w:hAnsi="Arial" w:cs="Arial"/>
                <w:b/>
                <w:sz w:val="20"/>
                <w:szCs w:val="20"/>
              </w:rPr>
            </w:pPr>
            <w:r>
              <w:rPr>
                <w:rFonts w:ascii="Arial" w:hAnsi="Arial" w:cs="Arial"/>
                <w:b/>
                <w:sz w:val="20"/>
                <w:szCs w:val="20"/>
              </w:rPr>
              <w:t>Assessments (full, change of condition, use of medical equipment, etc.)</w:t>
            </w:r>
          </w:p>
          <w:p w:rsidR="005C21C8" w:rsidRPr="00611CD7" w:rsidRDefault="005C21C8" w:rsidP="004A00C3">
            <w:pPr>
              <w:spacing w:before="60" w:after="60"/>
              <w:rPr>
                <w:rFonts w:ascii="Arial" w:hAnsi="Arial" w:cs="Arial"/>
                <w:b/>
                <w:sz w:val="20"/>
                <w:szCs w:val="20"/>
              </w:rPr>
            </w:pPr>
            <w:r w:rsidRPr="00611CD7">
              <w:rPr>
                <w:rFonts w:ascii="Arial" w:hAnsi="Arial" w:cs="Arial"/>
                <w:sz w:val="20"/>
                <w:szCs w:val="20"/>
              </w:rPr>
              <w:fldChar w:fldCharType="begin">
                <w:ffData>
                  <w:name w:val="Check24"/>
                  <w:enabled/>
                  <w:calcOnExit w:val="0"/>
                  <w:checkBox>
                    <w:sizeAuto/>
                    <w:default w:val="0"/>
                  </w:checkBox>
                </w:ffData>
              </w:fldChar>
            </w:r>
            <w:r w:rsidRPr="00611CD7">
              <w:rPr>
                <w:rFonts w:ascii="Arial" w:hAnsi="Arial" w:cs="Arial"/>
                <w:sz w:val="20"/>
                <w:szCs w:val="20"/>
              </w:rPr>
              <w:instrText xml:space="preserve"> FORMCHECKBOX </w:instrText>
            </w:r>
            <w:r w:rsidR="007B3ECB">
              <w:rPr>
                <w:rFonts w:ascii="Arial" w:hAnsi="Arial" w:cs="Arial"/>
                <w:sz w:val="20"/>
                <w:szCs w:val="20"/>
              </w:rPr>
            </w:r>
            <w:r w:rsidR="007B3ECB">
              <w:rPr>
                <w:rFonts w:ascii="Arial" w:hAnsi="Arial" w:cs="Arial"/>
                <w:sz w:val="20"/>
                <w:szCs w:val="20"/>
              </w:rPr>
              <w:fldChar w:fldCharType="separate"/>
            </w:r>
            <w:r w:rsidRPr="00611CD7">
              <w:rPr>
                <w:rFonts w:ascii="Arial" w:hAnsi="Arial" w:cs="Arial"/>
                <w:sz w:val="20"/>
                <w:szCs w:val="20"/>
              </w:rPr>
              <w:fldChar w:fldCharType="end"/>
            </w:r>
            <w:r w:rsidRPr="00611CD7">
              <w:rPr>
                <w:rFonts w:ascii="Arial" w:hAnsi="Arial" w:cs="Arial"/>
                <w:sz w:val="20"/>
                <w:szCs w:val="20"/>
              </w:rPr>
              <w:t xml:space="preserve">  </w:t>
            </w:r>
            <w:r w:rsidRPr="00611CD7">
              <w:rPr>
                <w:rFonts w:ascii="Arial" w:hAnsi="Arial" w:cs="Arial"/>
                <w:b/>
                <w:sz w:val="20"/>
                <w:szCs w:val="20"/>
              </w:rPr>
              <w:t>Included in monthly rate</w:t>
            </w:r>
          </w:p>
        </w:tc>
        <w:tc>
          <w:tcPr>
            <w:tcW w:w="1836" w:type="dxa"/>
            <w:gridSpan w:val="3"/>
            <w:tcBorders>
              <w:top w:val="single" w:sz="2" w:space="0" w:color="auto"/>
              <w:left w:val="single" w:sz="2" w:space="0" w:color="auto"/>
              <w:bottom w:val="single" w:sz="2" w:space="0" w:color="auto"/>
              <w:right w:val="single" w:sz="2" w:space="0" w:color="auto"/>
            </w:tcBorders>
          </w:tcPr>
          <w:p w:rsidR="005C21C8" w:rsidRPr="005C21C8" w:rsidRDefault="005C21C8" w:rsidP="004A00C3">
            <w:pPr>
              <w:rPr>
                <w:rFonts w:ascii="Arial" w:hAnsi="Arial" w:cs="Arial"/>
                <w:sz w:val="20"/>
                <w:szCs w:val="20"/>
              </w:rPr>
            </w:pPr>
            <w:r w:rsidRPr="005C21C8">
              <w:rPr>
                <w:rFonts w:ascii="Arial" w:hAnsi="Arial" w:cs="Arial"/>
                <w:sz w:val="20"/>
                <w:szCs w:val="20"/>
              </w:rPr>
              <w:t>Low</w:t>
            </w:r>
          </w:p>
          <w:p w:rsidR="005C21C8" w:rsidRPr="005C21C8" w:rsidRDefault="005C21C8" w:rsidP="005C21C8">
            <w:pPr>
              <w:tabs>
                <w:tab w:val="right" w:pos="1620"/>
              </w:tabs>
              <w:spacing w:before="60"/>
              <w:rPr>
                <w:rFonts w:ascii="Arial" w:hAnsi="Arial" w:cs="Arial"/>
                <w:sz w:val="20"/>
                <w:szCs w:val="20"/>
              </w:rPr>
            </w:pPr>
            <w:r w:rsidRPr="005C21C8">
              <w:rPr>
                <w:rFonts w:ascii="Times New Roman" w:hAnsi="Times New Roman" w:cs="Times New Roman"/>
                <w:b/>
                <w:sz w:val="24"/>
                <w:szCs w:val="24"/>
              </w:rPr>
              <w:t>$</w:t>
            </w:r>
            <w:r w:rsidRPr="005C21C8">
              <w:rPr>
                <w:rFonts w:ascii="Times New Roman" w:hAnsi="Times New Roman" w:cs="Times New Roman"/>
                <w:sz w:val="24"/>
                <w:szCs w:val="24"/>
              </w:rPr>
              <w:tab/>
            </w:r>
            <w:r w:rsidRPr="005C21C8">
              <w:rPr>
                <w:rFonts w:ascii="Times New Roman" w:hAnsi="Times New Roman" w:cs="Times New Roman"/>
                <w:b/>
                <w:sz w:val="24"/>
                <w:szCs w:val="24"/>
              </w:rPr>
              <w:fldChar w:fldCharType="begin">
                <w:ffData>
                  <w:name w:val="Text2"/>
                  <w:enabled/>
                  <w:calcOnExit w:val="0"/>
                  <w:textInput/>
                </w:ffData>
              </w:fldChar>
            </w:r>
            <w:r w:rsidRPr="005C21C8">
              <w:rPr>
                <w:rFonts w:ascii="Times New Roman" w:hAnsi="Times New Roman" w:cs="Times New Roman"/>
                <w:b/>
                <w:sz w:val="24"/>
                <w:szCs w:val="24"/>
              </w:rPr>
              <w:instrText xml:space="preserve"> FORMTEXT </w:instrText>
            </w:r>
            <w:r w:rsidRPr="005C21C8">
              <w:rPr>
                <w:rFonts w:ascii="Times New Roman" w:hAnsi="Times New Roman" w:cs="Times New Roman"/>
                <w:b/>
                <w:sz w:val="24"/>
                <w:szCs w:val="24"/>
              </w:rPr>
            </w:r>
            <w:r w:rsidRPr="005C21C8">
              <w:rPr>
                <w:rFonts w:ascii="Times New Roman" w:hAnsi="Times New Roman" w:cs="Times New Roman"/>
                <w:b/>
                <w:sz w:val="24"/>
                <w:szCs w:val="24"/>
              </w:rPr>
              <w:fldChar w:fldCharType="separate"/>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sz w:val="24"/>
                <w:szCs w:val="24"/>
              </w:rPr>
              <w:fldChar w:fldCharType="end"/>
            </w:r>
          </w:p>
        </w:tc>
        <w:tc>
          <w:tcPr>
            <w:tcW w:w="1836" w:type="dxa"/>
            <w:tcBorders>
              <w:top w:val="single" w:sz="2" w:space="0" w:color="auto"/>
              <w:left w:val="single" w:sz="2" w:space="0" w:color="auto"/>
              <w:bottom w:val="single" w:sz="2" w:space="0" w:color="auto"/>
              <w:right w:val="single" w:sz="2" w:space="0" w:color="auto"/>
            </w:tcBorders>
          </w:tcPr>
          <w:p w:rsidR="005C21C8" w:rsidRPr="005C21C8" w:rsidRDefault="005C21C8" w:rsidP="004A00C3">
            <w:pPr>
              <w:rPr>
                <w:rFonts w:ascii="Arial" w:hAnsi="Arial" w:cs="Arial"/>
                <w:sz w:val="20"/>
                <w:szCs w:val="20"/>
              </w:rPr>
            </w:pPr>
            <w:r w:rsidRPr="005C21C8">
              <w:rPr>
                <w:rFonts w:ascii="Arial" w:hAnsi="Arial" w:cs="Arial"/>
                <w:sz w:val="20"/>
                <w:szCs w:val="20"/>
              </w:rPr>
              <w:t>High</w:t>
            </w:r>
          </w:p>
          <w:p w:rsidR="005C21C8" w:rsidRPr="005C21C8" w:rsidRDefault="005C21C8" w:rsidP="005C21C8">
            <w:pPr>
              <w:tabs>
                <w:tab w:val="right" w:pos="1620"/>
              </w:tabs>
              <w:spacing w:before="60"/>
              <w:rPr>
                <w:rFonts w:ascii="Arial" w:hAnsi="Arial" w:cs="Arial"/>
                <w:sz w:val="20"/>
                <w:szCs w:val="20"/>
              </w:rPr>
            </w:pPr>
            <w:r w:rsidRPr="005C21C8">
              <w:rPr>
                <w:rFonts w:ascii="Times New Roman" w:hAnsi="Times New Roman" w:cs="Times New Roman"/>
                <w:b/>
                <w:sz w:val="24"/>
                <w:szCs w:val="24"/>
              </w:rPr>
              <w:t>$</w:t>
            </w:r>
            <w:r w:rsidRPr="005C21C8">
              <w:rPr>
                <w:rFonts w:ascii="Times New Roman" w:hAnsi="Times New Roman" w:cs="Times New Roman"/>
                <w:sz w:val="24"/>
                <w:szCs w:val="24"/>
              </w:rPr>
              <w:tab/>
            </w:r>
            <w:r w:rsidRPr="005C21C8">
              <w:rPr>
                <w:rFonts w:ascii="Times New Roman" w:hAnsi="Times New Roman" w:cs="Times New Roman"/>
                <w:b/>
                <w:sz w:val="24"/>
                <w:szCs w:val="24"/>
              </w:rPr>
              <w:fldChar w:fldCharType="begin">
                <w:ffData>
                  <w:name w:val="Text2"/>
                  <w:enabled/>
                  <w:calcOnExit w:val="0"/>
                  <w:textInput/>
                </w:ffData>
              </w:fldChar>
            </w:r>
            <w:r w:rsidRPr="005C21C8">
              <w:rPr>
                <w:rFonts w:ascii="Times New Roman" w:hAnsi="Times New Roman" w:cs="Times New Roman"/>
                <w:b/>
                <w:sz w:val="24"/>
                <w:szCs w:val="24"/>
              </w:rPr>
              <w:instrText xml:space="preserve"> FORMTEXT </w:instrText>
            </w:r>
            <w:r w:rsidRPr="005C21C8">
              <w:rPr>
                <w:rFonts w:ascii="Times New Roman" w:hAnsi="Times New Roman" w:cs="Times New Roman"/>
                <w:b/>
                <w:sz w:val="24"/>
                <w:szCs w:val="24"/>
              </w:rPr>
            </w:r>
            <w:r w:rsidRPr="005C21C8">
              <w:rPr>
                <w:rFonts w:ascii="Times New Roman" w:hAnsi="Times New Roman" w:cs="Times New Roman"/>
                <w:b/>
                <w:sz w:val="24"/>
                <w:szCs w:val="24"/>
              </w:rPr>
              <w:fldChar w:fldCharType="separate"/>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sz w:val="24"/>
                <w:szCs w:val="24"/>
              </w:rPr>
              <w:fldChar w:fldCharType="end"/>
            </w:r>
          </w:p>
        </w:tc>
      </w:tr>
      <w:tr w:rsidR="005C21C8" w:rsidTr="004A00C3">
        <w:trPr>
          <w:trHeight w:hRule="exact" w:val="288"/>
        </w:trPr>
        <w:tc>
          <w:tcPr>
            <w:tcW w:w="11016"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C21C8" w:rsidRPr="003B2F57" w:rsidRDefault="005C21C8" w:rsidP="005C21C8">
            <w:pPr>
              <w:keepNext/>
              <w:jc w:val="center"/>
              <w:rPr>
                <w:rFonts w:ascii="Arial" w:hAnsi="Arial" w:cs="Arial"/>
                <w:b/>
                <w:sz w:val="20"/>
                <w:szCs w:val="20"/>
              </w:rPr>
            </w:pPr>
            <w:bookmarkStart w:id="9" w:name="Services"/>
            <w:r>
              <w:rPr>
                <w:rFonts w:ascii="Arial" w:hAnsi="Arial" w:cs="Arial"/>
                <w:b/>
                <w:sz w:val="20"/>
                <w:szCs w:val="20"/>
              </w:rPr>
              <w:t>Other Services</w:t>
            </w:r>
            <w:bookmarkEnd w:id="9"/>
          </w:p>
        </w:tc>
      </w:tr>
      <w:tr w:rsidR="005C21C8" w:rsidTr="008C6A14">
        <w:tc>
          <w:tcPr>
            <w:tcW w:w="11016" w:type="dxa"/>
            <w:gridSpan w:val="7"/>
            <w:tcBorders>
              <w:top w:val="single" w:sz="2" w:space="0" w:color="auto"/>
              <w:left w:val="single" w:sz="2" w:space="0" w:color="auto"/>
              <w:bottom w:val="single" w:sz="2" w:space="0" w:color="auto"/>
              <w:right w:val="single" w:sz="2" w:space="0" w:color="auto"/>
            </w:tcBorders>
          </w:tcPr>
          <w:p w:rsidR="005C21C8" w:rsidRPr="005C21C8" w:rsidRDefault="005C21C8" w:rsidP="005C21C8">
            <w:pPr>
              <w:spacing w:before="60" w:after="60"/>
              <w:rPr>
                <w:rFonts w:ascii="Arial" w:hAnsi="Arial" w:cs="Arial"/>
                <w:sz w:val="20"/>
                <w:szCs w:val="20"/>
              </w:rPr>
            </w:pPr>
            <w:r w:rsidRPr="005C21C8">
              <w:rPr>
                <w:rFonts w:ascii="Arial" w:hAnsi="Arial" w:cs="Arial"/>
                <w:sz w:val="20"/>
                <w:szCs w:val="20"/>
              </w:rPr>
              <w:t xml:space="preserve">The home must provide notice in writing of the services customarily available in the home and the charges for those services. (WAC 388-76-10530) Other services not included in the daily/monthly rate may include cable television, internet access, haircuts, long-distance phone calls, etc. </w:t>
            </w:r>
          </w:p>
        </w:tc>
      </w:tr>
      <w:tr w:rsidR="00F5338D" w:rsidTr="005C21C8">
        <w:trPr>
          <w:trHeight w:val="2160"/>
        </w:trPr>
        <w:tc>
          <w:tcPr>
            <w:tcW w:w="11016" w:type="dxa"/>
            <w:gridSpan w:val="7"/>
            <w:tcBorders>
              <w:top w:val="single" w:sz="2" w:space="0" w:color="auto"/>
              <w:left w:val="single" w:sz="2" w:space="0" w:color="auto"/>
              <w:bottom w:val="single" w:sz="2" w:space="0" w:color="auto"/>
              <w:right w:val="single" w:sz="2" w:space="0" w:color="auto"/>
            </w:tcBorders>
          </w:tcPr>
          <w:p w:rsidR="005C21C8" w:rsidRPr="005C21C8" w:rsidRDefault="005C21C8" w:rsidP="005C21C8">
            <w:pPr>
              <w:spacing w:before="60" w:after="60"/>
              <w:rPr>
                <w:rFonts w:ascii="Arial" w:hAnsi="Arial" w:cs="Arial"/>
                <w:b/>
                <w:sz w:val="20"/>
                <w:szCs w:val="20"/>
              </w:rPr>
            </w:pPr>
            <w:r w:rsidRPr="005C21C8">
              <w:rPr>
                <w:rFonts w:ascii="Arial" w:hAnsi="Arial" w:cs="Arial"/>
                <w:b/>
                <w:sz w:val="20"/>
                <w:szCs w:val="20"/>
              </w:rPr>
              <w:t>Other Services</w:t>
            </w:r>
          </w:p>
          <w:p w:rsidR="00F5338D" w:rsidRDefault="005C21C8" w:rsidP="005C21C8">
            <w:pPr>
              <w:spacing w:before="60" w:after="60"/>
              <w:rPr>
                <w:rFonts w:ascii="Arial" w:hAnsi="Arial" w:cs="Arial"/>
                <w:sz w:val="20"/>
                <w:szCs w:val="20"/>
              </w:rPr>
            </w:pPr>
            <w:r w:rsidRPr="005C21C8">
              <w:rPr>
                <w:rFonts w:ascii="Arial" w:hAnsi="Arial" w:cs="Arial"/>
                <w:sz w:val="20"/>
                <w:szCs w:val="20"/>
              </w:rPr>
              <w:t>The following charge(s) may be added to the daily</w:t>
            </w:r>
            <w:r>
              <w:rPr>
                <w:rFonts w:ascii="Arial" w:hAnsi="Arial" w:cs="Arial"/>
                <w:sz w:val="20"/>
                <w:szCs w:val="20"/>
              </w:rPr>
              <w:t xml:space="preserve"> </w:t>
            </w:r>
            <w:r w:rsidRPr="005C21C8">
              <w:rPr>
                <w:rFonts w:ascii="Arial" w:hAnsi="Arial" w:cs="Arial"/>
                <w:sz w:val="20"/>
                <w:szCs w:val="20"/>
              </w:rPr>
              <w:t>/</w:t>
            </w:r>
            <w:r>
              <w:rPr>
                <w:rFonts w:ascii="Arial" w:hAnsi="Arial" w:cs="Arial"/>
                <w:sz w:val="20"/>
                <w:szCs w:val="20"/>
              </w:rPr>
              <w:t xml:space="preserve"> </w:t>
            </w:r>
            <w:r w:rsidRPr="005C21C8">
              <w:rPr>
                <w:rFonts w:ascii="Arial" w:hAnsi="Arial" w:cs="Arial"/>
                <w:sz w:val="20"/>
                <w:szCs w:val="20"/>
              </w:rPr>
              <w:t>monthly rate:</w:t>
            </w:r>
          </w:p>
          <w:p w:rsidR="005C21C8" w:rsidRPr="005C21C8" w:rsidRDefault="005C21C8" w:rsidP="005C21C8">
            <w:pPr>
              <w:spacing w:before="60" w:after="60"/>
              <w:rPr>
                <w:rFonts w:ascii="Arial" w:hAnsi="Arial" w:cs="Arial"/>
                <w:sz w:val="20"/>
                <w:szCs w:val="20"/>
              </w:rPr>
            </w:pPr>
            <w:r w:rsidRPr="005C21C8">
              <w:rPr>
                <w:rFonts w:ascii="Times New Roman" w:hAnsi="Times New Roman" w:cs="Times New Roman"/>
                <w:b/>
                <w:sz w:val="24"/>
                <w:szCs w:val="24"/>
              </w:rPr>
              <w:fldChar w:fldCharType="begin">
                <w:ffData>
                  <w:name w:val="Text2"/>
                  <w:enabled/>
                  <w:calcOnExit w:val="0"/>
                  <w:textInput/>
                </w:ffData>
              </w:fldChar>
            </w:r>
            <w:r w:rsidRPr="005C21C8">
              <w:rPr>
                <w:rFonts w:ascii="Times New Roman" w:hAnsi="Times New Roman" w:cs="Times New Roman"/>
                <w:b/>
                <w:sz w:val="24"/>
                <w:szCs w:val="24"/>
              </w:rPr>
              <w:instrText xml:space="preserve"> FORMTEXT </w:instrText>
            </w:r>
            <w:r w:rsidRPr="005C21C8">
              <w:rPr>
                <w:rFonts w:ascii="Times New Roman" w:hAnsi="Times New Roman" w:cs="Times New Roman"/>
                <w:b/>
                <w:sz w:val="24"/>
                <w:szCs w:val="24"/>
              </w:rPr>
            </w:r>
            <w:r w:rsidRPr="005C21C8">
              <w:rPr>
                <w:rFonts w:ascii="Times New Roman" w:hAnsi="Times New Roman" w:cs="Times New Roman"/>
                <w:b/>
                <w:sz w:val="24"/>
                <w:szCs w:val="24"/>
              </w:rPr>
              <w:fldChar w:fldCharType="separate"/>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sz w:val="24"/>
                <w:szCs w:val="24"/>
              </w:rPr>
              <w:fldChar w:fldCharType="end"/>
            </w:r>
          </w:p>
        </w:tc>
      </w:tr>
      <w:tr w:rsidR="005C21C8" w:rsidTr="004A00C3">
        <w:trPr>
          <w:trHeight w:hRule="exact" w:val="288"/>
        </w:trPr>
        <w:tc>
          <w:tcPr>
            <w:tcW w:w="11016"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C21C8" w:rsidRPr="003B2F57" w:rsidRDefault="005C21C8" w:rsidP="004A00C3">
            <w:pPr>
              <w:keepNext/>
              <w:jc w:val="center"/>
              <w:rPr>
                <w:rFonts w:ascii="Arial" w:hAnsi="Arial" w:cs="Arial"/>
                <w:b/>
                <w:sz w:val="20"/>
                <w:szCs w:val="20"/>
              </w:rPr>
            </w:pPr>
            <w:bookmarkStart w:id="10" w:name="Items"/>
            <w:r>
              <w:rPr>
                <w:rFonts w:ascii="Arial" w:hAnsi="Arial" w:cs="Arial"/>
                <w:b/>
                <w:sz w:val="20"/>
                <w:szCs w:val="20"/>
              </w:rPr>
              <w:t>Items</w:t>
            </w:r>
            <w:bookmarkEnd w:id="10"/>
          </w:p>
        </w:tc>
      </w:tr>
      <w:tr w:rsidR="005C21C8" w:rsidRPr="005C21C8" w:rsidTr="005C21C8">
        <w:tc>
          <w:tcPr>
            <w:tcW w:w="11016" w:type="dxa"/>
            <w:gridSpan w:val="7"/>
          </w:tcPr>
          <w:p w:rsidR="005C21C8" w:rsidRPr="005C21C8" w:rsidRDefault="005C21C8" w:rsidP="005C21C8">
            <w:pPr>
              <w:spacing w:before="60" w:after="60"/>
              <w:rPr>
                <w:rFonts w:ascii="Arial" w:hAnsi="Arial" w:cs="Arial"/>
                <w:sz w:val="20"/>
                <w:szCs w:val="20"/>
              </w:rPr>
            </w:pPr>
            <w:r w:rsidRPr="005C21C8">
              <w:rPr>
                <w:rFonts w:ascii="Arial" w:hAnsi="Arial" w:cs="Arial"/>
                <w:sz w:val="20"/>
                <w:szCs w:val="20"/>
              </w:rPr>
              <w:t xml:space="preserve">The home must provide notice in writing of items customarily available in the home and the charges for those items. (WAC 388-76-10530) Items not included in the daily/monthly rate may include premium brand shampoos and soaps, razors, undergarments, disposables, etc. </w:t>
            </w:r>
          </w:p>
        </w:tc>
      </w:tr>
      <w:tr w:rsidR="005C21C8" w:rsidTr="005C21C8">
        <w:trPr>
          <w:trHeight w:val="2160"/>
        </w:trPr>
        <w:tc>
          <w:tcPr>
            <w:tcW w:w="11016" w:type="dxa"/>
            <w:gridSpan w:val="7"/>
          </w:tcPr>
          <w:p w:rsidR="005C21C8" w:rsidRPr="005C21C8" w:rsidRDefault="005C21C8" w:rsidP="004A00C3">
            <w:pPr>
              <w:spacing w:before="60" w:after="60"/>
              <w:rPr>
                <w:rFonts w:ascii="Arial" w:hAnsi="Arial" w:cs="Arial"/>
                <w:b/>
                <w:sz w:val="20"/>
                <w:szCs w:val="20"/>
              </w:rPr>
            </w:pPr>
            <w:r>
              <w:rPr>
                <w:rFonts w:ascii="Arial" w:hAnsi="Arial" w:cs="Arial"/>
                <w:b/>
                <w:sz w:val="20"/>
                <w:szCs w:val="20"/>
              </w:rPr>
              <w:t>Items</w:t>
            </w:r>
          </w:p>
          <w:p w:rsidR="005C21C8" w:rsidRDefault="005C21C8" w:rsidP="004A00C3">
            <w:pPr>
              <w:spacing w:before="60" w:after="60"/>
              <w:rPr>
                <w:rFonts w:ascii="Arial" w:hAnsi="Arial" w:cs="Arial"/>
                <w:sz w:val="20"/>
                <w:szCs w:val="20"/>
              </w:rPr>
            </w:pPr>
            <w:r w:rsidRPr="005C21C8">
              <w:rPr>
                <w:rFonts w:ascii="Arial" w:hAnsi="Arial" w:cs="Arial"/>
                <w:sz w:val="20"/>
                <w:szCs w:val="20"/>
              </w:rPr>
              <w:t>The following charge(s) may be added to the daily</w:t>
            </w:r>
            <w:r>
              <w:rPr>
                <w:rFonts w:ascii="Arial" w:hAnsi="Arial" w:cs="Arial"/>
                <w:sz w:val="20"/>
                <w:szCs w:val="20"/>
              </w:rPr>
              <w:t xml:space="preserve"> </w:t>
            </w:r>
            <w:r w:rsidRPr="005C21C8">
              <w:rPr>
                <w:rFonts w:ascii="Arial" w:hAnsi="Arial" w:cs="Arial"/>
                <w:sz w:val="20"/>
                <w:szCs w:val="20"/>
              </w:rPr>
              <w:t>/</w:t>
            </w:r>
            <w:r>
              <w:rPr>
                <w:rFonts w:ascii="Arial" w:hAnsi="Arial" w:cs="Arial"/>
                <w:sz w:val="20"/>
                <w:szCs w:val="20"/>
              </w:rPr>
              <w:t xml:space="preserve"> </w:t>
            </w:r>
            <w:r w:rsidRPr="005C21C8">
              <w:rPr>
                <w:rFonts w:ascii="Arial" w:hAnsi="Arial" w:cs="Arial"/>
                <w:sz w:val="20"/>
                <w:szCs w:val="20"/>
              </w:rPr>
              <w:t>monthly rate:</w:t>
            </w:r>
          </w:p>
          <w:p w:rsidR="005C21C8" w:rsidRPr="005C21C8" w:rsidRDefault="005C21C8" w:rsidP="004A00C3">
            <w:pPr>
              <w:spacing w:before="60" w:after="60"/>
              <w:rPr>
                <w:rFonts w:ascii="Arial" w:hAnsi="Arial" w:cs="Arial"/>
                <w:sz w:val="20"/>
                <w:szCs w:val="20"/>
              </w:rPr>
            </w:pPr>
            <w:r w:rsidRPr="005C21C8">
              <w:rPr>
                <w:rFonts w:ascii="Times New Roman" w:hAnsi="Times New Roman" w:cs="Times New Roman"/>
                <w:b/>
                <w:sz w:val="24"/>
                <w:szCs w:val="24"/>
              </w:rPr>
              <w:fldChar w:fldCharType="begin">
                <w:ffData>
                  <w:name w:val="Text2"/>
                  <w:enabled/>
                  <w:calcOnExit w:val="0"/>
                  <w:textInput/>
                </w:ffData>
              </w:fldChar>
            </w:r>
            <w:r w:rsidRPr="005C21C8">
              <w:rPr>
                <w:rFonts w:ascii="Times New Roman" w:hAnsi="Times New Roman" w:cs="Times New Roman"/>
                <w:b/>
                <w:sz w:val="24"/>
                <w:szCs w:val="24"/>
              </w:rPr>
              <w:instrText xml:space="preserve"> FORMTEXT </w:instrText>
            </w:r>
            <w:r w:rsidRPr="005C21C8">
              <w:rPr>
                <w:rFonts w:ascii="Times New Roman" w:hAnsi="Times New Roman" w:cs="Times New Roman"/>
                <w:b/>
                <w:sz w:val="24"/>
                <w:szCs w:val="24"/>
              </w:rPr>
            </w:r>
            <w:r w:rsidRPr="005C21C8">
              <w:rPr>
                <w:rFonts w:ascii="Times New Roman" w:hAnsi="Times New Roman" w:cs="Times New Roman"/>
                <w:b/>
                <w:sz w:val="24"/>
                <w:szCs w:val="24"/>
              </w:rPr>
              <w:fldChar w:fldCharType="separate"/>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sz w:val="24"/>
                <w:szCs w:val="24"/>
              </w:rPr>
              <w:fldChar w:fldCharType="end"/>
            </w:r>
          </w:p>
        </w:tc>
      </w:tr>
      <w:tr w:rsidR="005C21C8" w:rsidTr="004A00C3">
        <w:trPr>
          <w:trHeight w:hRule="exact" w:val="288"/>
        </w:trPr>
        <w:tc>
          <w:tcPr>
            <w:tcW w:w="11016"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C21C8" w:rsidRPr="003B2F57" w:rsidRDefault="00B61B30" w:rsidP="004A00C3">
            <w:pPr>
              <w:keepNext/>
              <w:jc w:val="center"/>
              <w:rPr>
                <w:rFonts w:ascii="Arial" w:hAnsi="Arial" w:cs="Arial"/>
                <w:b/>
                <w:sz w:val="20"/>
                <w:szCs w:val="20"/>
              </w:rPr>
            </w:pPr>
            <w:bookmarkStart w:id="11" w:name="Activities"/>
            <w:r>
              <w:rPr>
                <w:rFonts w:ascii="Arial" w:hAnsi="Arial" w:cs="Arial"/>
                <w:b/>
                <w:sz w:val="20"/>
                <w:szCs w:val="20"/>
              </w:rPr>
              <w:t>Activities</w:t>
            </w:r>
            <w:bookmarkEnd w:id="11"/>
          </w:p>
        </w:tc>
      </w:tr>
      <w:tr w:rsidR="00B61B30" w:rsidRPr="005C21C8" w:rsidTr="005C21C8">
        <w:tc>
          <w:tcPr>
            <w:tcW w:w="11016" w:type="dxa"/>
            <w:gridSpan w:val="7"/>
          </w:tcPr>
          <w:p w:rsidR="00B61B30" w:rsidRPr="00B61B30" w:rsidRDefault="00B61B30" w:rsidP="00B61B30">
            <w:pPr>
              <w:spacing w:before="60" w:after="60"/>
              <w:rPr>
                <w:rFonts w:ascii="Arial" w:hAnsi="Arial" w:cs="Arial"/>
                <w:sz w:val="20"/>
                <w:szCs w:val="20"/>
              </w:rPr>
            </w:pPr>
            <w:r w:rsidRPr="00B61B30">
              <w:rPr>
                <w:rFonts w:ascii="Arial" w:hAnsi="Arial" w:cs="Arial"/>
                <w:sz w:val="20"/>
                <w:szCs w:val="20"/>
              </w:rPr>
              <w:t xml:space="preserve">The home must provide notice in writing of activities customarily available in the home and the charges for those items. (WAC 388-76-10530) Activities not included in the daily/monthly rate may include trips to special events, shopping excursions, etc. </w:t>
            </w:r>
          </w:p>
        </w:tc>
      </w:tr>
      <w:tr w:rsidR="005C21C8" w:rsidTr="005C21C8">
        <w:trPr>
          <w:trHeight w:val="2160"/>
        </w:trPr>
        <w:tc>
          <w:tcPr>
            <w:tcW w:w="11016" w:type="dxa"/>
            <w:gridSpan w:val="7"/>
          </w:tcPr>
          <w:p w:rsidR="005C21C8" w:rsidRPr="005C21C8" w:rsidRDefault="005C21C8" w:rsidP="004A00C3">
            <w:pPr>
              <w:spacing w:before="60" w:after="60"/>
              <w:rPr>
                <w:rFonts w:ascii="Arial" w:hAnsi="Arial" w:cs="Arial"/>
                <w:b/>
                <w:sz w:val="20"/>
                <w:szCs w:val="20"/>
              </w:rPr>
            </w:pPr>
            <w:r>
              <w:rPr>
                <w:rFonts w:ascii="Arial" w:hAnsi="Arial" w:cs="Arial"/>
                <w:b/>
                <w:sz w:val="20"/>
                <w:szCs w:val="20"/>
              </w:rPr>
              <w:lastRenderedPageBreak/>
              <w:t>Items</w:t>
            </w:r>
          </w:p>
          <w:p w:rsidR="005C21C8" w:rsidRDefault="005C21C8" w:rsidP="004A00C3">
            <w:pPr>
              <w:spacing w:before="60" w:after="60"/>
              <w:rPr>
                <w:rFonts w:ascii="Arial" w:hAnsi="Arial" w:cs="Arial"/>
                <w:sz w:val="20"/>
                <w:szCs w:val="20"/>
              </w:rPr>
            </w:pPr>
            <w:r w:rsidRPr="005C21C8">
              <w:rPr>
                <w:rFonts w:ascii="Arial" w:hAnsi="Arial" w:cs="Arial"/>
                <w:sz w:val="20"/>
                <w:szCs w:val="20"/>
              </w:rPr>
              <w:t>The following charge(s) may be added to the daily</w:t>
            </w:r>
            <w:r>
              <w:rPr>
                <w:rFonts w:ascii="Arial" w:hAnsi="Arial" w:cs="Arial"/>
                <w:sz w:val="20"/>
                <w:szCs w:val="20"/>
              </w:rPr>
              <w:t xml:space="preserve"> </w:t>
            </w:r>
            <w:r w:rsidRPr="005C21C8">
              <w:rPr>
                <w:rFonts w:ascii="Arial" w:hAnsi="Arial" w:cs="Arial"/>
                <w:sz w:val="20"/>
                <w:szCs w:val="20"/>
              </w:rPr>
              <w:t>/</w:t>
            </w:r>
            <w:r>
              <w:rPr>
                <w:rFonts w:ascii="Arial" w:hAnsi="Arial" w:cs="Arial"/>
                <w:sz w:val="20"/>
                <w:szCs w:val="20"/>
              </w:rPr>
              <w:t xml:space="preserve"> </w:t>
            </w:r>
            <w:r w:rsidRPr="005C21C8">
              <w:rPr>
                <w:rFonts w:ascii="Arial" w:hAnsi="Arial" w:cs="Arial"/>
                <w:sz w:val="20"/>
                <w:szCs w:val="20"/>
              </w:rPr>
              <w:t>monthly rate:</w:t>
            </w:r>
          </w:p>
          <w:p w:rsidR="005C21C8" w:rsidRPr="005C21C8" w:rsidRDefault="005C21C8" w:rsidP="004A00C3">
            <w:pPr>
              <w:spacing w:before="60" w:after="60"/>
              <w:rPr>
                <w:rFonts w:ascii="Arial" w:hAnsi="Arial" w:cs="Arial"/>
                <w:sz w:val="20"/>
                <w:szCs w:val="20"/>
              </w:rPr>
            </w:pPr>
            <w:r w:rsidRPr="005C21C8">
              <w:rPr>
                <w:rFonts w:ascii="Times New Roman" w:hAnsi="Times New Roman" w:cs="Times New Roman"/>
                <w:b/>
                <w:sz w:val="24"/>
                <w:szCs w:val="24"/>
              </w:rPr>
              <w:fldChar w:fldCharType="begin">
                <w:ffData>
                  <w:name w:val="Text2"/>
                  <w:enabled/>
                  <w:calcOnExit w:val="0"/>
                  <w:textInput/>
                </w:ffData>
              </w:fldChar>
            </w:r>
            <w:r w:rsidRPr="005C21C8">
              <w:rPr>
                <w:rFonts w:ascii="Times New Roman" w:hAnsi="Times New Roman" w:cs="Times New Roman"/>
                <w:b/>
                <w:sz w:val="24"/>
                <w:szCs w:val="24"/>
              </w:rPr>
              <w:instrText xml:space="preserve"> FORMTEXT </w:instrText>
            </w:r>
            <w:r w:rsidRPr="005C21C8">
              <w:rPr>
                <w:rFonts w:ascii="Times New Roman" w:hAnsi="Times New Roman" w:cs="Times New Roman"/>
                <w:b/>
                <w:sz w:val="24"/>
                <w:szCs w:val="24"/>
              </w:rPr>
            </w:r>
            <w:r w:rsidRPr="005C21C8">
              <w:rPr>
                <w:rFonts w:ascii="Times New Roman" w:hAnsi="Times New Roman" w:cs="Times New Roman"/>
                <w:b/>
                <w:sz w:val="24"/>
                <w:szCs w:val="24"/>
              </w:rPr>
              <w:fldChar w:fldCharType="separate"/>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sz w:val="24"/>
                <w:szCs w:val="24"/>
              </w:rPr>
              <w:fldChar w:fldCharType="end"/>
            </w:r>
          </w:p>
        </w:tc>
      </w:tr>
      <w:tr w:rsidR="005C21C8" w:rsidTr="004A00C3">
        <w:trPr>
          <w:trHeight w:hRule="exact" w:val="288"/>
        </w:trPr>
        <w:tc>
          <w:tcPr>
            <w:tcW w:w="11016"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C21C8" w:rsidRPr="003B2F57" w:rsidRDefault="00B61B30" w:rsidP="004A00C3">
            <w:pPr>
              <w:keepNext/>
              <w:jc w:val="center"/>
              <w:rPr>
                <w:rFonts w:ascii="Arial" w:hAnsi="Arial" w:cs="Arial"/>
                <w:b/>
                <w:sz w:val="20"/>
                <w:szCs w:val="20"/>
              </w:rPr>
            </w:pPr>
            <w:r>
              <w:rPr>
                <w:rFonts w:ascii="Arial" w:hAnsi="Arial" w:cs="Arial"/>
                <w:b/>
                <w:sz w:val="20"/>
                <w:szCs w:val="20"/>
              </w:rPr>
              <w:t>Other Charges (not covered by Medicaid, Medicare, or other programs)</w:t>
            </w:r>
          </w:p>
        </w:tc>
      </w:tr>
      <w:tr w:rsidR="005C21C8" w:rsidTr="005C21C8">
        <w:trPr>
          <w:trHeight w:val="2160"/>
        </w:trPr>
        <w:tc>
          <w:tcPr>
            <w:tcW w:w="11016" w:type="dxa"/>
            <w:gridSpan w:val="7"/>
          </w:tcPr>
          <w:p w:rsidR="005C21C8" w:rsidRPr="005C21C8" w:rsidRDefault="00B61B30" w:rsidP="004A00C3">
            <w:pPr>
              <w:spacing w:before="60" w:after="60"/>
              <w:rPr>
                <w:rFonts w:ascii="Arial" w:hAnsi="Arial" w:cs="Arial"/>
                <w:b/>
                <w:sz w:val="20"/>
                <w:szCs w:val="20"/>
              </w:rPr>
            </w:pPr>
            <w:r>
              <w:rPr>
                <w:rFonts w:ascii="Arial" w:hAnsi="Arial" w:cs="Arial"/>
                <w:b/>
                <w:sz w:val="20"/>
                <w:szCs w:val="20"/>
              </w:rPr>
              <w:t>Other charges</w:t>
            </w:r>
          </w:p>
          <w:p w:rsidR="005C21C8" w:rsidRPr="005C21C8" w:rsidRDefault="005C21C8" w:rsidP="004A00C3">
            <w:pPr>
              <w:spacing w:before="60" w:after="60"/>
              <w:rPr>
                <w:rFonts w:ascii="Arial" w:hAnsi="Arial" w:cs="Arial"/>
                <w:sz w:val="20"/>
                <w:szCs w:val="20"/>
              </w:rPr>
            </w:pPr>
            <w:r w:rsidRPr="005C21C8">
              <w:rPr>
                <w:rFonts w:ascii="Times New Roman" w:hAnsi="Times New Roman" w:cs="Times New Roman"/>
                <w:b/>
                <w:sz w:val="24"/>
                <w:szCs w:val="24"/>
              </w:rPr>
              <w:fldChar w:fldCharType="begin">
                <w:ffData>
                  <w:name w:val="Text2"/>
                  <w:enabled/>
                  <w:calcOnExit w:val="0"/>
                  <w:textInput/>
                </w:ffData>
              </w:fldChar>
            </w:r>
            <w:r w:rsidRPr="005C21C8">
              <w:rPr>
                <w:rFonts w:ascii="Times New Roman" w:hAnsi="Times New Roman" w:cs="Times New Roman"/>
                <w:b/>
                <w:sz w:val="24"/>
                <w:szCs w:val="24"/>
              </w:rPr>
              <w:instrText xml:space="preserve"> FORMTEXT </w:instrText>
            </w:r>
            <w:r w:rsidRPr="005C21C8">
              <w:rPr>
                <w:rFonts w:ascii="Times New Roman" w:hAnsi="Times New Roman" w:cs="Times New Roman"/>
                <w:b/>
                <w:sz w:val="24"/>
                <w:szCs w:val="24"/>
              </w:rPr>
            </w:r>
            <w:r w:rsidRPr="005C21C8">
              <w:rPr>
                <w:rFonts w:ascii="Times New Roman" w:hAnsi="Times New Roman" w:cs="Times New Roman"/>
                <w:b/>
                <w:sz w:val="24"/>
                <w:szCs w:val="24"/>
              </w:rPr>
              <w:fldChar w:fldCharType="separate"/>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sz w:val="24"/>
                <w:szCs w:val="24"/>
              </w:rPr>
              <w:fldChar w:fldCharType="end"/>
            </w:r>
          </w:p>
        </w:tc>
      </w:tr>
      <w:tr w:rsidR="004128E1" w:rsidTr="004128E1">
        <w:trPr>
          <w:trHeight w:hRule="exact" w:val="288"/>
        </w:trPr>
        <w:tc>
          <w:tcPr>
            <w:tcW w:w="11016" w:type="dxa"/>
            <w:gridSpan w:val="7"/>
            <w:shd w:val="clear" w:color="auto" w:fill="DBE5F1" w:themeFill="accent1" w:themeFillTint="33"/>
          </w:tcPr>
          <w:p w:rsidR="004128E1" w:rsidRPr="003B2F57" w:rsidRDefault="004128E1" w:rsidP="004A00C3">
            <w:pPr>
              <w:keepNext/>
              <w:jc w:val="center"/>
              <w:rPr>
                <w:rFonts w:ascii="Arial" w:hAnsi="Arial" w:cs="Arial"/>
                <w:b/>
                <w:sz w:val="20"/>
                <w:szCs w:val="20"/>
              </w:rPr>
            </w:pPr>
            <w:bookmarkStart w:id="12" w:name="NonCovered"/>
            <w:bookmarkEnd w:id="12"/>
            <w:r w:rsidRPr="00EC4BBB">
              <w:rPr>
                <w:rFonts w:ascii="Arial" w:hAnsi="Arial" w:cs="Arial"/>
                <w:b/>
                <w:sz w:val="20"/>
                <w:szCs w:val="20"/>
              </w:rPr>
              <w:t xml:space="preserve">Resident </w:t>
            </w:r>
            <w:bookmarkStart w:id="13" w:name="Acknowledgement"/>
            <w:r w:rsidRPr="00EC4BBB">
              <w:rPr>
                <w:rFonts w:ascii="Arial" w:hAnsi="Arial" w:cs="Arial"/>
                <w:b/>
                <w:sz w:val="20"/>
                <w:szCs w:val="20"/>
              </w:rPr>
              <w:t>Acknowledgement</w:t>
            </w:r>
            <w:bookmarkEnd w:id="13"/>
            <w:r w:rsidRPr="00EC4BBB">
              <w:rPr>
                <w:rFonts w:ascii="Arial" w:hAnsi="Arial" w:cs="Arial"/>
                <w:b/>
                <w:sz w:val="20"/>
                <w:szCs w:val="20"/>
              </w:rPr>
              <w:t xml:space="preserve"> of Receipt</w:t>
            </w:r>
          </w:p>
        </w:tc>
      </w:tr>
      <w:tr w:rsidR="004128E1" w:rsidTr="004128E1">
        <w:tc>
          <w:tcPr>
            <w:tcW w:w="11016" w:type="dxa"/>
            <w:gridSpan w:val="7"/>
          </w:tcPr>
          <w:p w:rsidR="004128E1" w:rsidRPr="004128E1" w:rsidRDefault="004128E1" w:rsidP="004128E1">
            <w:pPr>
              <w:spacing w:before="60" w:after="60"/>
              <w:rPr>
                <w:rFonts w:ascii="Arial" w:hAnsi="Arial" w:cs="Arial"/>
                <w:sz w:val="20"/>
                <w:szCs w:val="20"/>
              </w:rPr>
            </w:pPr>
            <w:r w:rsidRPr="004A00C3">
              <w:rPr>
                <w:rFonts w:ascii="Arial" w:hAnsi="Arial" w:cs="Arial"/>
                <w:b/>
                <w:sz w:val="20"/>
                <w:szCs w:val="20"/>
                <w:shd w:val="clear" w:color="auto" w:fill="DBE5F1" w:themeFill="accent1" w:themeFillTint="33"/>
              </w:rPr>
              <w:t>Resident</w:t>
            </w:r>
            <w:r>
              <w:rPr>
                <w:rFonts w:ascii="Arial" w:hAnsi="Arial" w:cs="Arial"/>
                <w:b/>
                <w:sz w:val="20"/>
                <w:szCs w:val="20"/>
              </w:rPr>
              <w:t xml:space="preserve">:  </w:t>
            </w:r>
            <w:r>
              <w:rPr>
                <w:rFonts w:ascii="Arial" w:hAnsi="Arial" w:cs="Arial"/>
                <w:sz w:val="20"/>
                <w:szCs w:val="20"/>
              </w:rPr>
              <w:t>WAC 388-76-10532 requires adult family homes to provide a copy of the Disclosure of Charges form to residents prior to or upon admission.  By signing this form, you acknowledge that you have received a copy of this disclosure.</w:t>
            </w:r>
          </w:p>
        </w:tc>
      </w:tr>
      <w:tr w:rsidR="004A00C3" w:rsidTr="004A00C3">
        <w:trPr>
          <w:trHeight w:hRule="exact" w:val="576"/>
        </w:trPr>
        <w:tc>
          <w:tcPr>
            <w:tcW w:w="6498" w:type="dxa"/>
            <w:gridSpan w:val="2"/>
          </w:tcPr>
          <w:p w:rsidR="004A00C3" w:rsidRDefault="004A00C3" w:rsidP="004A00C3">
            <w:pPr>
              <w:tabs>
                <w:tab w:val="left" w:pos="4860"/>
              </w:tabs>
              <w:rPr>
                <w:rFonts w:ascii="Arial" w:hAnsi="Arial" w:cs="Arial"/>
                <w:sz w:val="16"/>
                <w:szCs w:val="16"/>
              </w:rPr>
            </w:pPr>
            <w:r w:rsidRPr="004128E1">
              <w:rPr>
                <w:rFonts w:ascii="Arial" w:hAnsi="Arial" w:cs="Arial"/>
                <w:sz w:val="16"/>
                <w:szCs w:val="16"/>
              </w:rPr>
              <w:t>SIGNATURE</w:t>
            </w:r>
            <w:r>
              <w:rPr>
                <w:rFonts w:ascii="Arial" w:hAnsi="Arial" w:cs="Arial"/>
                <w:sz w:val="16"/>
                <w:szCs w:val="16"/>
              </w:rPr>
              <w:tab/>
              <w:t>DATE</w:t>
            </w:r>
          </w:p>
          <w:p w:rsidR="004A00C3" w:rsidRPr="004128E1" w:rsidRDefault="004A00C3" w:rsidP="004A00C3">
            <w:pPr>
              <w:tabs>
                <w:tab w:val="left" w:pos="4860"/>
              </w:tabs>
              <w:rPr>
                <w:rFonts w:ascii="Arial" w:hAnsi="Arial" w:cs="Arial"/>
                <w:sz w:val="16"/>
                <w:szCs w:val="16"/>
              </w:rPr>
            </w:pPr>
            <w:r>
              <w:rPr>
                <w:rFonts w:ascii="Arial" w:hAnsi="Arial" w:cs="Arial"/>
                <w:sz w:val="16"/>
                <w:szCs w:val="16"/>
              </w:rPr>
              <w:tab/>
            </w:r>
            <w:r>
              <w:rPr>
                <w:rFonts w:ascii="Times New Roman" w:hAnsi="Times New Roman" w:cs="Times New Roman"/>
                <w:b/>
                <w:sz w:val="24"/>
                <w:szCs w:val="24"/>
              </w:rPr>
              <w:fldChar w:fldCharType="begin">
                <w:ffData>
                  <w:name w:val="Text2"/>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518" w:type="dxa"/>
            <w:gridSpan w:val="5"/>
          </w:tcPr>
          <w:p w:rsidR="004A00C3" w:rsidRDefault="004A00C3" w:rsidP="004A00C3">
            <w:pPr>
              <w:rPr>
                <w:rFonts w:ascii="Arial" w:hAnsi="Arial" w:cs="Arial"/>
                <w:sz w:val="16"/>
                <w:szCs w:val="16"/>
              </w:rPr>
            </w:pPr>
            <w:r>
              <w:rPr>
                <w:rFonts w:ascii="Arial" w:hAnsi="Arial" w:cs="Arial"/>
                <w:sz w:val="16"/>
                <w:szCs w:val="16"/>
              </w:rPr>
              <w:t>PRINTED NAME</w:t>
            </w:r>
          </w:p>
          <w:p w:rsidR="004A00C3" w:rsidRPr="004128E1" w:rsidRDefault="004A00C3" w:rsidP="004A00C3">
            <w:pPr>
              <w:rPr>
                <w:rFonts w:ascii="Arial" w:hAnsi="Arial" w:cs="Arial"/>
                <w:sz w:val="16"/>
                <w:szCs w:val="16"/>
              </w:rPr>
            </w:pPr>
            <w:r w:rsidRPr="005C21C8">
              <w:rPr>
                <w:rFonts w:ascii="Times New Roman" w:hAnsi="Times New Roman" w:cs="Times New Roman"/>
                <w:b/>
                <w:sz w:val="24"/>
                <w:szCs w:val="24"/>
              </w:rPr>
              <w:fldChar w:fldCharType="begin">
                <w:ffData>
                  <w:name w:val="Text2"/>
                  <w:enabled/>
                  <w:calcOnExit w:val="0"/>
                  <w:textInput/>
                </w:ffData>
              </w:fldChar>
            </w:r>
            <w:r w:rsidRPr="005C21C8">
              <w:rPr>
                <w:rFonts w:ascii="Times New Roman" w:hAnsi="Times New Roman" w:cs="Times New Roman"/>
                <w:b/>
                <w:sz w:val="24"/>
                <w:szCs w:val="24"/>
              </w:rPr>
              <w:instrText xml:space="preserve"> FORMTEXT </w:instrText>
            </w:r>
            <w:r w:rsidRPr="005C21C8">
              <w:rPr>
                <w:rFonts w:ascii="Times New Roman" w:hAnsi="Times New Roman" w:cs="Times New Roman"/>
                <w:b/>
                <w:sz w:val="24"/>
                <w:szCs w:val="24"/>
              </w:rPr>
            </w:r>
            <w:r w:rsidRPr="005C21C8">
              <w:rPr>
                <w:rFonts w:ascii="Times New Roman" w:hAnsi="Times New Roman" w:cs="Times New Roman"/>
                <w:b/>
                <w:sz w:val="24"/>
                <w:szCs w:val="24"/>
              </w:rPr>
              <w:fldChar w:fldCharType="separate"/>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sz w:val="24"/>
                <w:szCs w:val="24"/>
              </w:rPr>
              <w:fldChar w:fldCharType="end"/>
            </w:r>
          </w:p>
        </w:tc>
      </w:tr>
      <w:tr w:rsidR="004A00C3" w:rsidTr="004128E1">
        <w:tc>
          <w:tcPr>
            <w:tcW w:w="11016" w:type="dxa"/>
            <w:gridSpan w:val="7"/>
          </w:tcPr>
          <w:p w:rsidR="004A00C3" w:rsidRDefault="004A00C3" w:rsidP="004A00C3">
            <w:pPr>
              <w:spacing w:before="60" w:after="60"/>
              <w:rPr>
                <w:rFonts w:ascii="Arial" w:hAnsi="Arial" w:cs="Arial"/>
                <w:b/>
                <w:sz w:val="20"/>
                <w:szCs w:val="20"/>
              </w:rPr>
            </w:pPr>
            <w:r w:rsidRPr="004A00C3">
              <w:rPr>
                <w:rFonts w:ascii="Arial" w:hAnsi="Arial" w:cs="Arial"/>
                <w:b/>
                <w:sz w:val="20"/>
                <w:szCs w:val="20"/>
                <w:shd w:val="clear" w:color="auto" w:fill="DBE5F1" w:themeFill="accent1" w:themeFillTint="33"/>
              </w:rPr>
              <w:t>Provider</w:t>
            </w:r>
            <w:r>
              <w:rPr>
                <w:rFonts w:ascii="Arial" w:hAnsi="Arial" w:cs="Arial"/>
                <w:b/>
                <w:sz w:val="20"/>
                <w:szCs w:val="20"/>
              </w:rPr>
              <w:t>:</w:t>
            </w:r>
          </w:p>
        </w:tc>
      </w:tr>
      <w:tr w:rsidR="004A00C3" w:rsidTr="004A00C3">
        <w:trPr>
          <w:trHeight w:hRule="exact" w:val="576"/>
        </w:trPr>
        <w:tc>
          <w:tcPr>
            <w:tcW w:w="6498" w:type="dxa"/>
            <w:gridSpan w:val="2"/>
          </w:tcPr>
          <w:p w:rsidR="004A00C3" w:rsidRDefault="004A00C3" w:rsidP="004A00C3">
            <w:pPr>
              <w:tabs>
                <w:tab w:val="left" w:pos="4860"/>
              </w:tabs>
              <w:rPr>
                <w:rFonts w:ascii="Arial" w:hAnsi="Arial" w:cs="Arial"/>
                <w:sz w:val="16"/>
                <w:szCs w:val="16"/>
              </w:rPr>
            </w:pPr>
            <w:r w:rsidRPr="004128E1">
              <w:rPr>
                <w:rFonts w:ascii="Arial" w:hAnsi="Arial" w:cs="Arial"/>
                <w:sz w:val="16"/>
                <w:szCs w:val="16"/>
              </w:rPr>
              <w:t>SIGNATURE</w:t>
            </w:r>
            <w:r>
              <w:rPr>
                <w:rFonts w:ascii="Arial" w:hAnsi="Arial" w:cs="Arial"/>
                <w:sz w:val="16"/>
                <w:szCs w:val="16"/>
              </w:rPr>
              <w:tab/>
              <w:t>DATE</w:t>
            </w:r>
          </w:p>
          <w:p w:rsidR="004A00C3" w:rsidRPr="004128E1" w:rsidRDefault="004A00C3" w:rsidP="004A00C3">
            <w:pPr>
              <w:tabs>
                <w:tab w:val="left" w:pos="4860"/>
              </w:tabs>
              <w:rPr>
                <w:rFonts w:ascii="Arial" w:hAnsi="Arial" w:cs="Arial"/>
                <w:sz w:val="16"/>
                <w:szCs w:val="16"/>
              </w:rPr>
            </w:pPr>
            <w:r>
              <w:rPr>
                <w:rFonts w:ascii="Arial" w:hAnsi="Arial" w:cs="Arial"/>
                <w:sz w:val="16"/>
                <w:szCs w:val="16"/>
              </w:rPr>
              <w:tab/>
            </w:r>
            <w:r>
              <w:rPr>
                <w:rFonts w:ascii="Times New Roman" w:hAnsi="Times New Roman" w:cs="Times New Roman"/>
                <w:b/>
                <w:sz w:val="24"/>
                <w:szCs w:val="24"/>
              </w:rPr>
              <w:fldChar w:fldCharType="begin">
                <w:ffData>
                  <w:name w:val="Text2"/>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518" w:type="dxa"/>
            <w:gridSpan w:val="5"/>
          </w:tcPr>
          <w:p w:rsidR="004A00C3" w:rsidRDefault="004A00C3" w:rsidP="004A00C3">
            <w:pPr>
              <w:rPr>
                <w:rFonts w:ascii="Arial" w:hAnsi="Arial" w:cs="Arial"/>
                <w:sz w:val="16"/>
                <w:szCs w:val="16"/>
              </w:rPr>
            </w:pPr>
            <w:r>
              <w:rPr>
                <w:rFonts w:ascii="Arial" w:hAnsi="Arial" w:cs="Arial"/>
                <w:sz w:val="16"/>
                <w:szCs w:val="16"/>
              </w:rPr>
              <w:t>PRINTED NAME</w:t>
            </w:r>
          </w:p>
          <w:p w:rsidR="004A00C3" w:rsidRPr="004128E1" w:rsidRDefault="004A00C3" w:rsidP="004A00C3">
            <w:pPr>
              <w:rPr>
                <w:rFonts w:ascii="Arial" w:hAnsi="Arial" w:cs="Arial"/>
                <w:sz w:val="16"/>
                <w:szCs w:val="16"/>
              </w:rPr>
            </w:pPr>
            <w:r w:rsidRPr="005C21C8">
              <w:rPr>
                <w:rFonts w:ascii="Times New Roman" w:hAnsi="Times New Roman" w:cs="Times New Roman"/>
                <w:b/>
                <w:sz w:val="24"/>
                <w:szCs w:val="24"/>
              </w:rPr>
              <w:fldChar w:fldCharType="begin">
                <w:ffData>
                  <w:name w:val="Text2"/>
                  <w:enabled/>
                  <w:calcOnExit w:val="0"/>
                  <w:textInput/>
                </w:ffData>
              </w:fldChar>
            </w:r>
            <w:r w:rsidRPr="005C21C8">
              <w:rPr>
                <w:rFonts w:ascii="Times New Roman" w:hAnsi="Times New Roman" w:cs="Times New Roman"/>
                <w:b/>
                <w:sz w:val="24"/>
                <w:szCs w:val="24"/>
              </w:rPr>
              <w:instrText xml:space="preserve"> FORMTEXT </w:instrText>
            </w:r>
            <w:r w:rsidRPr="005C21C8">
              <w:rPr>
                <w:rFonts w:ascii="Times New Roman" w:hAnsi="Times New Roman" w:cs="Times New Roman"/>
                <w:b/>
                <w:sz w:val="24"/>
                <w:szCs w:val="24"/>
              </w:rPr>
            </w:r>
            <w:r w:rsidRPr="005C21C8">
              <w:rPr>
                <w:rFonts w:ascii="Times New Roman" w:hAnsi="Times New Roman" w:cs="Times New Roman"/>
                <w:b/>
                <w:sz w:val="24"/>
                <w:szCs w:val="24"/>
              </w:rPr>
              <w:fldChar w:fldCharType="separate"/>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noProof/>
                <w:sz w:val="24"/>
                <w:szCs w:val="24"/>
              </w:rPr>
              <w:t> </w:t>
            </w:r>
            <w:r w:rsidRPr="005C21C8">
              <w:rPr>
                <w:rFonts w:ascii="Times New Roman" w:hAnsi="Times New Roman" w:cs="Times New Roman"/>
                <w:b/>
                <w:sz w:val="24"/>
                <w:szCs w:val="24"/>
              </w:rPr>
              <w:fldChar w:fldCharType="end"/>
            </w:r>
          </w:p>
        </w:tc>
      </w:tr>
    </w:tbl>
    <w:p w:rsidR="0051097B" w:rsidRPr="008C6A14" w:rsidRDefault="0051097B">
      <w:pPr>
        <w:rPr>
          <w:rFonts w:ascii="Arial" w:hAnsi="Arial" w:cs="Arial"/>
          <w:sz w:val="20"/>
          <w:szCs w:val="20"/>
        </w:rPr>
      </w:pPr>
    </w:p>
    <w:sectPr w:rsidR="0051097B" w:rsidRPr="008C6A14" w:rsidSect="008C6A1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0C3" w:rsidRDefault="004A00C3" w:rsidP="00F24728">
      <w:pPr>
        <w:spacing w:after="0" w:line="240" w:lineRule="auto"/>
      </w:pPr>
      <w:r>
        <w:separator/>
      </w:r>
    </w:p>
  </w:endnote>
  <w:endnote w:type="continuationSeparator" w:id="0">
    <w:p w:rsidR="004A00C3" w:rsidRDefault="004A00C3" w:rsidP="00F2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397713973"/>
      <w:docPartObj>
        <w:docPartGallery w:val="Page Numbers (Bottom of Page)"/>
        <w:docPartUnique/>
      </w:docPartObj>
    </w:sdtPr>
    <w:sdtEndPr>
      <w:rPr>
        <w:b/>
        <w:sz w:val="16"/>
        <w:szCs w:val="16"/>
      </w:rPr>
    </w:sdtEndPr>
    <w:sdtContent>
      <w:sdt>
        <w:sdtPr>
          <w:rPr>
            <w:rFonts w:ascii="Arial" w:hAnsi="Arial" w:cs="Arial"/>
            <w:sz w:val="20"/>
            <w:szCs w:val="20"/>
          </w:rPr>
          <w:id w:val="565050523"/>
          <w:docPartObj>
            <w:docPartGallery w:val="Page Numbers (Top of Page)"/>
            <w:docPartUnique/>
          </w:docPartObj>
        </w:sdtPr>
        <w:sdtEndPr>
          <w:rPr>
            <w:b/>
            <w:sz w:val="16"/>
            <w:szCs w:val="16"/>
          </w:rPr>
        </w:sdtEndPr>
        <w:sdtContent>
          <w:p w:rsidR="004A00C3" w:rsidRDefault="004A00C3" w:rsidP="00CE4481">
            <w:pPr>
              <w:pStyle w:val="Footer"/>
              <w:tabs>
                <w:tab w:val="left" w:pos="270"/>
              </w:tabs>
              <w:ind w:left="270" w:hanging="27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This section does not apply to residents receiving Medicaid, as this is either covered by Medicaid or not applicable to residents paying Medicaid.</w:t>
            </w:r>
          </w:p>
          <w:p w:rsidR="004A00C3" w:rsidRDefault="004A00C3" w:rsidP="00F24728">
            <w:pPr>
              <w:pStyle w:val="Footer"/>
              <w:tabs>
                <w:tab w:val="clear" w:pos="4680"/>
                <w:tab w:val="clear" w:pos="9360"/>
                <w:tab w:val="right" w:pos="10800"/>
              </w:tabs>
              <w:rPr>
                <w:rFonts w:ascii="Arial" w:hAnsi="Arial" w:cs="Arial"/>
                <w:sz w:val="20"/>
                <w:szCs w:val="20"/>
              </w:rPr>
            </w:pPr>
            <w:r>
              <w:rPr>
                <w:rFonts w:ascii="Arial" w:hAnsi="Arial" w:cs="Arial"/>
                <w:sz w:val="20"/>
                <w:szCs w:val="20"/>
              </w:rPr>
              <w:tab/>
            </w:r>
            <w:r w:rsidRPr="00F24728">
              <w:rPr>
                <w:rFonts w:ascii="Arial" w:hAnsi="Arial" w:cs="Arial"/>
                <w:sz w:val="20"/>
                <w:szCs w:val="20"/>
              </w:rPr>
              <w:t xml:space="preserve">Page </w:t>
            </w:r>
            <w:r w:rsidRPr="00F24728">
              <w:rPr>
                <w:rFonts w:ascii="Arial" w:hAnsi="Arial" w:cs="Arial"/>
                <w:sz w:val="20"/>
                <w:szCs w:val="20"/>
              </w:rPr>
              <w:fldChar w:fldCharType="begin"/>
            </w:r>
            <w:r w:rsidRPr="00F24728">
              <w:rPr>
                <w:rFonts w:ascii="Arial" w:hAnsi="Arial" w:cs="Arial"/>
                <w:sz w:val="20"/>
                <w:szCs w:val="20"/>
              </w:rPr>
              <w:instrText xml:space="preserve"> PAGE </w:instrText>
            </w:r>
            <w:r w:rsidRPr="00F24728">
              <w:rPr>
                <w:rFonts w:ascii="Arial" w:hAnsi="Arial" w:cs="Arial"/>
                <w:sz w:val="20"/>
                <w:szCs w:val="20"/>
              </w:rPr>
              <w:fldChar w:fldCharType="separate"/>
            </w:r>
            <w:r w:rsidR="007B3ECB">
              <w:rPr>
                <w:rFonts w:ascii="Arial" w:hAnsi="Arial" w:cs="Arial"/>
                <w:noProof/>
                <w:sz w:val="20"/>
                <w:szCs w:val="20"/>
              </w:rPr>
              <w:t>5</w:t>
            </w:r>
            <w:r w:rsidRPr="00F24728">
              <w:rPr>
                <w:rFonts w:ascii="Arial" w:hAnsi="Arial" w:cs="Arial"/>
                <w:sz w:val="20"/>
                <w:szCs w:val="20"/>
              </w:rPr>
              <w:fldChar w:fldCharType="end"/>
            </w:r>
            <w:r w:rsidRPr="00F24728">
              <w:rPr>
                <w:rFonts w:ascii="Arial" w:hAnsi="Arial" w:cs="Arial"/>
                <w:sz w:val="20"/>
                <w:szCs w:val="20"/>
              </w:rPr>
              <w:t xml:space="preserve"> of </w:t>
            </w:r>
            <w:r w:rsidRPr="00F24728">
              <w:rPr>
                <w:rFonts w:ascii="Arial" w:hAnsi="Arial" w:cs="Arial"/>
                <w:sz w:val="20"/>
                <w:szCs w:val="20"/>
              </w:rPr>
              <w:fldChar w:fldCharType="begin"/>
            </w:r>
            <w:r w:rsidRPr="00F24728">
              <w:rPr>
                <w:rFonts w:ascii="Arial" w:hAnsi="Arial" w:cs="Arial"/>
                <w:sz w:val="20"/>
                <w:szCs w:val="20"/>
              </w:rPr>
              <w:instrText xml:space="preserve"> NUMPAGES  </w:instrText>
            </w:r>
            <w:r w:rsidRPr="00F24728">
              <w:rPr>
                <w:rFonts w:ascii="Arial" w:hAnsi="Arial" w:cs="Arial"/>
                <w:sz w:val="20"/>
                <w:szCs w:val="20"/>
              </w:rPr>
              <w:fldChar w:fldCharType="separate"/>
            </w:r>
            <w:r w:rsidR="007B3ECB">
              <w:rPr>
                <w:rFonts w:ascii="Arial" w:hAnsi="Arial" w:cs="Arial"/>
                <w:noProof/>
                <w:sz w:val="20"/>
                <w:szCs w:val="20"/>
              </w:rPr>
              <w:t>5</w:t>
            </w:r>
            <w:r w:rsidRPr="00F24728">
              <w:rPr>
                <w:rFonts w:ascii="Arial" w:hAnsi="Arial" w:cs="Arial"/>
                <w:sz w:val="20"/>
                <w:szCs w:val="20"/>
              </w:rPr>
              <w:fldChar w:fldCharType="end"/>
            </w:r>
          </w:p>
          <w:p w:rsidR="004A00C3" w:rsidRPr="00F24728" w:rsidRDefault="004A00C3" w:rsidP="00F24728">
            <w:pPr>
              <w:pStyle w:val="Footer"/>
              <w:tabs>
                <w:tab w:val="clear" w:pos="4680"/>
                <w:tab w:val="clear" w:pos="9360"/>
                <w:tab w:val="right" w:pos="10800"/>
              </w:tabs>
              <w:rPr>
                <w:rFonts w:ascii="Arial" w:hAnsi="Arial" w:cs="Arial"/>
                <w:b/>
                <w:sz w:val="16"/>
                <w:szCs w:val="16"/>
              </w:rPr>
            </w:pPr>
            <w:r w:rsidRPr="00F24728">
              <w:rPr>
                <w:rFonts w:ascii="Arial" w:hAnsi="Arial" w:cs="Arial"/>
                <w:b/>
                <w:sz w:val="16"/>
                <w:szCs w:val="16"/>
              </w:rPr>
              <w:t>ADULT FAMILY HOME DISCLOSURE OF CHARGES REQUIRED BY RCW 70.128.280</w:t>
            </w:r>
          </w:p>
        </w:sdtContent>
      </w:sdt>
    </w:sdtContent>
  </w:sdt>
  <w:p w:rsidR="004A00C3" w:rsidRPr="00F24728" w:rsidRDefault="004A00C3" w:rsidP="00F24728">
    <w:pPr>
      <w:pStyle w:val="Footer"/>
      <w:tabs>
        <w:tab w:val="clear" w:pos="4680"/>
        <w:tab w:val="clear" w:pos="9360"/>
        <w:tab w:val="right" w:pos="10800"/>
      </w:tabs>
      <w:rPr>
        <w:rFonts w:ascii="Arial" w:hAnsi="Arial" w:cs="Arial"/>
        <w:b/>
        <w:sz w:val="16"/>
        <w:szCs w:val="16"/>
      </w:rPr>
    </w:pPr>
    <w:r w:rsidRPr="00F24728">
      <w:rPr>
        <w:rFonts w:ascii="Arial" w:hAnsi="Arial" w:cs="Arial"/>
        <w:b/>
        <w:sz w:val="16"/>
        <w:szCs w:val="16"/>
      </w:rPr>
      <w:t>DSHS 15-</w:t>
    </w:r>
    <w:r>
      <w:rPr>
        <w:rFonts w:ascii="Arial" w:hAnsi="Arial" w:cs="Arial"/>
        <w:b/>
        <w:sz w:val="16"/>
        <w:szCs w:val="16"/>
      </w:rPr>
      <w:t>449</w:t>
    </w:r>
    <w:r w:rsidRPr="00F24728">
      <w:rPr>
        <w:rFonts w:ascii="Arial" w:hAnsi="Arial" w:cs="Arial"/>
        <w:b/>
        <w:sz w:val="16"/>
        <w:szCs w:val="16"/>
      </w:rPr>
      <w:t xml:space="preserve"> (</w:t>
    </w:r>
    <w:r>
      <w:rPr>
        <w:rFonts w:ascii="Arial" w:hAnsi="Arial" w:cs="Arial"/>
        <w:b/>
        <w:sz w:val="16"/>
        <w:szCs w:val="16"/>
      </w:rPr>
      <w:t xml:space="preserve">REV. </w:t>
    </w:r>
    <w:r w:rsidR="007B3ECB">
      <w:rPr>
        <w:rFonts w:ascii="Arial" w:hAnsi="Arial" w:cs="Arial"/>
        <w:b/>
        <w:sz w:val="16"/>
        <w:szCs w:val="16"/>
      </w:rPr>
      <w:t>08/2021</w:t>
    </w:r>
    <w:proofErr w:type="gramStart"/>
    <w:r>
      <w:rPr>
        <w:rFonts w:ascii="Arial" w:hAnsi="Arial" w:cs="Arial"/>
        <w:b/>
        <w:sz w:val="16"/>
        <w:szCs w:val="16"/>
      </w:rPr>
      <w: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0C3" w:rsidRDefault="004A00C3" w:rsidP="00F24728">
      <w:pPr>
        <w:spacing w:after="0" w:line="240" w:lineRule="auto"/>
      </w:pPr>
      <w:r>
        <w:separator/>
      </w:r>
    </w:p>
  </w:footnote>
  <w:footnote w:type="continuationSeparator" w:id="0">
    <w:p w:rsidR="004A00C3" w:rsidRDefault="004A00C3" w:rsidP="00F24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110D6"/>
    <w:multiLevelType w:val="hybridMultilevel"/>
    <w:tmpl w:val="65CA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8C6A14"/>
    <w:rsid w:val="000A4E32"/>
    <w:rsid w:val="001450C2"/>
    <w:rsid w:val="001D4781"/>
    <w:rsid w:val="0029662D"/>
    <w:rsid w:val="003B2F57"/>
    <w:rsid w:val="004128E1"/>
    <w:rsid w:val="0042370A"/>
    <w:rsid w:val="004A00C3"/>
    <w:rsid w:val="0051097B"/>
    <w:rsid w:val="005C21C8"/>
    <w:rsid w:val="00611CD7"/>
    <w:rsid w:val="006F491C"/>
    <w:rsid w:val="007B3ECB"/>
    <w:rsid w:val="008C6A14"/>
    <w:rsid w:val="00936A1C"/>
    <w:rsid w:val="00B07F85"/>
    <w:rsid w:val="00B61B30"/>
    <w:rsid w:val="00CE4481"/>
    <w:rsid w:val="00D0286C"/>
    <w:rsid w:val="00DF3FF7"/>
    <w:rsid w:val="00EC4BBB"/>
    <w:rsid w:val="00F1780B"/>
    <w:rsid w:val="00F24728"/>
    <w:rsid w:val="00F44469"/>
    <w:rsid w:val="00F53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E03594"/>
  <w15:docId w15:val="{894D6073-7E82-4FE8-A891-AED5E337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6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6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A14"/>
    <w:rPr>
      <w:rFonts w:ascii="Tahoma" w:hAnsi="Tahoma" w:cs="Tahoma"/>
      <w:sz w:val="16"/>
      <w:szCs w:val="16"/>
    </w:rPr>
  </w:style>
  <w:style w:type="character" w:styleId="Hyperlink">
    <w:name w:val="Hyperlink"/>
    <w:basedOn w:val="DefaultParagraphFont"/>
    <w:uiPriority w:val="99"/>
    <w:unhideWhenUsed/>
    <w:rsid w:val="008C6A14"/>
    <w:rPr>
      <w:color w:val="0000FF" w:themeColor="hyperlink"/>
      <w:u w:val="single"/>
    </w:rPr>
  </w:style>
  <w:style w:type="paragraph" w:styleId="Header">
    <w:name w:val="header"/>
    <w:basedOn w:val="Normal"/>
    <w:link w:val="HeaderChar"/>
    <w:uiPriority w:val="99"/>
    <w:unhideWhenUsed/>
    <w:rsid w:val="00F24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728"/>
  </w:style>
  <w:style w:type="paragraph" w:styleId="Footer">
    <w:name w:val="footer"/>
    <w:basedOn w:val="Normal"/>
    <w:link w:val="FooterChar"/>
    <w:uiPriority w:val="99"/>
    <w:unhideWhenUsed/>
    <w:rsid w:val="00F24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728"/>
  </w:style>
  <w:style w:type="paragraph" w:styleId="ListParagraph">
    <w:name w:val="List Paragraph"/>
    <w:basedOn w:val="Normal"/>
    <w:uiPriority w:val="34"/>
    <w:qFormat/>
    <w:rsid w:val="00B07F85"/>
    <w:pPr>
      <w:spacing w:after="0" w:line="240" w:lineRule="auto"/>
      <w:ind w:left="720"/>
      <w:contextualSpacing/>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4128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388-7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Adult Family Home Disclosure of Charges Required by RCW 70.128.280</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Family Home Disclosure of Charges Required by RCW 70.128.280</dc:title>
  <dc:subject/>
  <dc:creator>Millie</dc:creator>
  <cp:keywords/>
  <dc:description/>
  <cp:lastModifiedBy>Brombacher, Millie (DSHS/OOS/OIG)</cp:lastModifiedBy>
  <cp:revision>14</cp:revision>
  <dcterms:created xsi:type="dcterms:W3CDTF">2014-09-17T00:40:00Z</dcterms:created>
  <dcterms:modified xsi:type="dcterms:W3CDTF">2021-08-09T18:42:00Z</dcterms:modified>
</cp:coreProperties>
</file>