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6"/>
        <w:gridCol w:w="324"/>
        <w:gridCol w:w="1800"/>
        <w:gridCol w:w="2142"/>
        <w:gridCol w:w="2142"/>
        <w:gridCol w:w="1656"/>
        <w:gridCol w:w="486"/>
        <w:gridCol w:w="1899"/>
        <w:gridCol w:w="243"/>
        <w:gridCol w:w="522"/>
        <w:gridCol w:w="1620"/>
      </w:tblGrid>
      <w:tr w:rsidR="0037235F" w:rsidTr="00D61BC6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2946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294610">
              <w:rPr>
                <w:rFonts w:ascii="Arial" w:hAnsi="Arial" w:cs="Arial"/>
                <w:b/>
                <w:sz w:val="28"/>
                <w:szCs w:val="28"/>
              </w:rPr>
              <w:t>Resident Record Review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294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29461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D61BC6" w:rsidTr="00D61BC6">
        <w:trPr>
          <w:trHeight w:hRule="exact" w:val="518"/>
          <w:tblHeader/>
        </w:trPr>
        <w:tc>
          <w:tcPr>
            <w:tcW w:w="9630" w:type="dxa"/>
            <w:gridSpan w:val="6"/>
            <w:vAlign w:val="center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D61BC6" w:rsidRPr="0037235F" w:rsidRDefault="00D61BC6" w:rsidP="00D6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85" w:type="dxa"/>
            <w:gridSpan w:val="2"/>
            <w:vAlign w:val="center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gridSpan w:val="3"/>
            <w:vAlign w:val="center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Tr="00D61BC6">
        <w:trPr>
          <w:trHeight w:hRule="exact" w:val="518"/>
          <w:tblHeader/>
        </w:trPr>
        <w:tc>
          <w:tcPr>
            <w:tcW w:w="1890" w:type="dxa"/>
            <w:gridSpan w:val="2"/>
            <w:vAlign w:val="center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10" w:type="dxa"/>
            <w:gridSpan w:val="9"/>
            <w:vAlign w:val="center"/>
          </w:tcPr>
          <w:p w:rsidR="00D61BC6" w:rsidRDefault="00D61BC6" w:rsidP="00D61BC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D61BC6" w:rsidTr="00D61BC6">
        <w:trPr>
          <w:tblHeader/>
        </w:trPr>
        <w:tc>
          <w:tcPr>
            <w:tcW w:w="14400" w:type="dxa"/>
            <w:gridSpan w:val="11"/>
            <w:shd w:val="clear" w:color="auto" w:fill="9CC2E5" w:themeFill="accent1" w:themeFillTint="99"/>
          </w:tcPr>
          <w:p w:rsidR="00D61BC6" w:rsidRPr="0037235F" w:rsidRDefault="00D61BC6" w:rsidP="00D61BC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61BC6" w:rsidTr="00D61BC6">
        <w:trPr>
          <w:trHeight w:val="576"/>
        </w:trPr>
        <w:tc>
          <w:tcPr>
            <w:tcW w:w="3690" w:type="dxa"/>
            <w:gridSpan w:val="3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2" w:type="dxa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 NUMBER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2" w:type="dxa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2" w:type="dxa"/>
            <w:gridSpan w:val="2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NUMBER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2" w:type="dxa"/>
            <w:gridSpan w:val="2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MOVE-IN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42" w:type="dxa"/>
            <w:gridSpan w:val="2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 STATUS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Tr="00D61BC6">
        <w:trPr>
          <w:trHeight w:val="576"/>
        </w:trPr>
        <w:tc>
          <w:tcPr>
            <w:tcW w:w="14400" w:type="dxa"/>
            <w:gridSpan w:val="11"/>
          </w:tcPr>
          <w:p w:rsidR="00D61BC6" w:rsidRPr="0037235F" w:rsidRDefault="00D61BC6" w:rsidP="00D61BC6">
            <w:pPr>
              <w:tabs>
                <w:tab w:val="left" w:pos="101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/ MEMBER / RESIDENT’S REPRESENTATIVE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PHONE NUMBER (INCLUDE AREA CODE)</w:t>
            </w:r>
          </w:p>
          <w:p w:rsidR="00D61BC6" w:rsidRPr="0037235F" w:rsidRDefault="00D61BC6" w:rsidP="00D61BC6">
            <w:pPr>
              <w:tabs>
                <w:tab w:val="left" w:pos="1014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Tr="00D61BC6">
        <w:trPr>
          <w:trHeight w:val="1228"/>
        </w:trPr>
        <w:tc>
          <w:tcPr>
            <w:tcW w:w="14400" w:type="dxa"/>
            <w:gridSpan w:val="11"/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PERTINENT MEDICAL HISTORY / DIAGNOSES</w:t>
            </w:r>
          </w:p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Tr="00D61BC6">
        <w:trPr>
          <w:trHeight w:hRule="exact" w:val="288"/>
        </w:trPr>
        <w:tc>
          <w:tcPr>
            <w:tcW w:w="144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1BC6" w:rsidRPr="00826EAA" w:rsidRDefault="00D61BC6" w:rsidP="00D61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D61BC6" w:rsidTr="00D61BC6">
        <w:tc>
          <w:tcPr>
            <w:tcW w:w="14400" w:type="dxa"/>
            <w:gridSpan w:val="11"/>
            <w:tcBorders>
              <w:bottom w:val="single" w:sz="2" w:space="0" w:color="808080" w:themeColor="background1" w:themeShade="80"/>
            </w:tcBorders>
          </w:tcPr>
          <w:p w:rsidR="00D61BC6" w:rsidRPr="00826EAA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6EAA">
              <w:rPr>
                <w:rFonts w:ascii="Arial" w:hAnsi="Arial" w:cs="Arial"/>
                <w:sz w:val="16"/>
                <w:szCs w:val="16"/>
              </w:rPr>
              <w:t>YES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Preadmission Assessment (0040) – prior to admission.  (Look at residents admitted in last six months.)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Comprehensive Assessment (0070) – 14 days from admission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Ongoing Comprehensive Assessment (0080) – significant change or every 180 days</w:t>
            </w:r>
          </w:p>
        </w:tc>
      </w:tr>
      <w:tr w:rsidR="00D61BC6" w:rsidTr="00D61BC6">
        <w:trPr>
          <w:trHeight w:val="720"/>
        </w:trPr>
        <w:tc>
          <w:tcPr>
            <w:tcW w:w="14400" w:type="dxa"/>
            <w:gridSpan w:val="11"/>
            <w:tcBorders>
              <w:top w:val="single" w:sz="2" w:space="0" w:color="808080" w:themeColor="background1" w:themeShade="80"/>
            </w:tcBorders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D61BC6" w:rsidRPr="0037235F" w:rsidRDefault="00D61BC6" w:rsidP="00D61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RPr="00826EAA" w:rsidTr="00D61BC6">
        <w:trPr>
          <w:trHeight w:hRule="exact" w:val="288"/>
        </w:trPr>
        <w:tc>
          <w:tcPr>
            <w:tcW w:w="144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1BC6" w:rsidRPr="00826EAA" w:rsidRDefault="00D61BC6" w:rsidP="00D61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Resident’s Well-Being</w:t>
            </w:r>
          </w:p>
        </w:tc>
      </w:tr>
      <w:tr w:rsidR="00D61BC6" w:rsidTr="00D61BC6">
        <w:tc>
          <w:tcPr>
            <w:tcW w:w="14400" w:type="dxa"/>
            <w:gridSpan w:val="11"/>
            <w:tcBorders>
              <w:bottom w:val="single" w:sz="2" w:space="0" w:color="808080" w:themeColor="background1" w:themeShade="80"/>
            </w:tcBorders>
          </w:tcPr>
          <w:p w:rsidR="00D61BC6" w:rsidRPr="00826EAA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6EAA">
              <w:rPr>
                <w:rFonts w:ascii="Arial" w:hAnsi="Arial" w:cs="Arial"/>
                <w:sz w:val="16"/>
                <w:szCs w:val="16"/>
              </w:rPr>
              <w:t>YES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Documented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Action taken as needed</w:t>
            </w:r>
          </w:p>
        </w:tc>
      </w:tr>
      <w:tr w:rsidR="00D61BC6" w:rsidRPr="0037235F" w:rsidTr="00D61BC6">
        <w:trPr>
          <w:trHeight w:val="720"/>
        </w:trPr>
        <w:tc>
          <w:tcPr>
            <w:tcW w:w="14400" w:type="dxa"/>
            <w:gridSpan w:val="11"/>
            <w:tcBorders>
              <w:top w:val="single" w:sz="2" w:space="0" w:color="808080" w:themeColor="background1" w:themeShade="80"/>
            </w:tcBorders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D61BC6" w:rsidRPr="0037235F" w:rsidRDefault="00D61BC6" w:rsidP="00D61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RPr="00826EAA" w:rsidTr="00D61BC6">
        <w:trPr>
          <w:trHeight w:hRule="exact" w:val="288"/>
        </w:trPr>
        <w:tc>
          <w:tcPr>
            <w:tcW w:w="144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1BC6" w:rsidRPr="00826EAA" w:rsidRDefault="00D61BC6" w:rsidP="00D61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Person-Centered Service Plan (PCSP)</w:t>
            </w:r>
          </w:p>
        </w:tc>
      </w:tr>
      <w:tr w:rsidR="00D61BC6" w:rsidTr="00D61BC6">
        <w:tc>
          <w:tcPr>
            <w:tcW w:w="14400" w:type="dxa"/>
            <w:gridSpan w:val="11"/>
            <w:tcBorders>
              <w:bottom w:val="single" w:sz="2" w:space="0" w:color="808080" w:themeColor="background1" w:themeShade="80"/>
            </w:tcBorders>
          </w:tcPr>
          <w:p w:rsidR="00D61BC6" w:rsidRPr="00826EAA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6EAA">
              <w:rPr>
                <w:rFonts w:ascii="Arial" w:hAnsi="Arial" w:cs="Arial"/>
                <w:sz w:val="16"/>
                <w:szCs w:val="16"/>
              </w:rPr>
              <w:t>YES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Initial PCSP (0110) – prior to admission.  (Look at residents admitted in last six months.)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Initial Comprehensive PCSP (0120) – 14 days from admission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Ongoing Comprehensive PCSP (0130)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Monthly Plan Reviews by PCSP team (0100)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Updated as necessary – resident needs, resident request, following CARE assessment, or every 180 days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Contents meet resident’s assessed needs and preferences (0120 and 0130) to include</w:t>
            </w:r>
          </w:p>
          <w:p w:rsidR="00D61BC6" w:rsidRDefault="00D61BC6" w:rsidP="00D61BC6">
            <w:pPr>
              <w:pStyle w:val="ListParagraph"/>
              <w:numPr>
                <w:ilvl w:val="0"/>
                <w:numId w:val="1"/>
              </w:num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68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and Services provided</w:t>
            </w:r>
          </w:p>
          <w:p w:rsidR="00D61BC6" w:rsidRPr="00BA3D4D" w:rsidRDefault="00D61BC6" w:rsidP="00D61BC6">
            <w:pPr>
              <w:pStyle w:val="ListParagraph"/>
              <w:numPr>
                <w:ilvl w:val="0"/>
                <w:numId w:val="1"/>
              </w:num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ind w:left="168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Documented modification to resident rights (if applicable)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before="60" w:line="276" w:lineRule="auto"/>
              <w:ind w:left="1415" w:hanging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Signed by Person Centered Service Planning Team (0100) to include:  resident, resident representative (if applicable), MHP, nursing staff, and Medicaid department case manager (0120)(3)(c)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Contains a Behavioral Support Plan that:</w:t>
            </w:r>
          </w:p>
          <w:p w:rsidR="00D61BC6" w:rsidRDefault="00D61BC6" w:rsidP="00D61BC6">
            <w:pPr>
              <w:pStyle w:val="ListParagraph"/>
              <w:numPr>
                <w:ilvl w:val="0"/>
                <w:numId w:val="2"/>
              </w:num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ind w:left="168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interventions for behavioral support in response to a resident’s de-escalation</w:t>
            </w:r>
          </w:p>
          <w:p w:rsidR="00D61BC6" w:rsidRDefault="00D61BC6" w:rsidP="00D61BC6">
            <w:pPr>
              <w:pStyle w:val="ListParagraph"/>
              <w:numPr>
                <w:ilvl w:val="0"/>
                <w:numId w:val="2"/>
              </w:num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ind w:left="168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resident strengths that support preventative and intervention strategies</w:t>
            </w:r>
          </w:p>
          <w:p w:rsidR="00D61BC6" w:rsidRPr="00BA3D4D" w:rsidRDefault="00D61BC6" w:rsidP="00D61BC6">
            <w:pPr>
              <w:pStyle w:val="ListParagraph"/>
              <w:numPr>
                <w:ilvl w:val="0"/>
                <w:numId w:val="2"/>
              </w:num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ind w:left="168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steps to be taken by each of the facility staff if intervention strategies are unsuccessful</w:t>
            </w:r>
          </w:p>
        </w:tc>
      </w:tr>
      <w:tr w:rsidR="00D61BC6" w:rsidRPr="0037235F" w:rsidTr="00D61BC6">
        <w:trPr>
          <w:trHeight w:val="720"/>
        </w:trPr>
        <w:tc>
          <w:tcPr>
            <w:tcW w:w="14400" w:type="dxa"/>
            <w:gridSpan w:val="11"/>
            <w:tcBorders>
              <w:top w:val="single" w:sz="2" w:space="0" w:color="808080" w:themeColor="background1" w:themeShade="80"/>
            </w:tcBorders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NOTES</w:t>
            </w:r>
          </w:p>
          <w:p w:rsidR="00D61BC6" w:rsidRPr="0037235F" w:rsidRDefault="00D61BC6" w:rsidP="00D61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RPr="00826EAA" w:rsidTr="00D61BC6">
        <w:trPr>
          <w:trHeight w:hRule="exact" w:val="288"/>
        </w:trPr>
        <w:tc>
          <w:tcPr>
            <w:tcW w:w="144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1BC6" w:rsidRPr="00826EAA" w:rsidRDefault="00D61BC6" w:rsidP="00D61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 Services: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b/>
                <w:sz w:val="20"/>
                <w:szCs w:val="20"/>
              </w:rPr>
            </w:r>
            <w:r w:rsidR="00F31E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 Independent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b/>
                <w:sz w:val="20"/>
                <w:szCs w:val="20"/>
              </w:rPr>
            </w:r>
            <w:r w:rsidR="00F31E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 Administration</w:t>
            </w:r>
          </w:p>
        </w:tc>
      </w:tr>
      <w:tr w:rsidR="00D61BC6" w:rsidTr="00D61BC6">
        <w:tc>
          <w:tcPr>
            <w:tcW w:w="14400" w:type="dxa"/>
            <w:gridSpan w:val="11"/>
            <w:tcBorders>
              <w:bottom w:val="single" w:sz="2" w:space="0" w:color="808080" w:themeColor="background1" w:themeShade="80"/>
            </w:tcBorders>
          </w:tcPr>
          <w:p w:rsidR="00D61BC6" w:rsidRPr="00826EAA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6EAA">
              <w:rPr>
                <w:rFonts w:ascii="Arial" w:hAnsi="Arial" w:cs="Arial"/>
                <w:sz w:val="16"/>
                <w:szCs w:val="16"/>
              </w:rPr>
              <w:t>YES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Facility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Appropriate for resident abilities and needs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Review of medication record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Documentation of refusal (if applicable) (0350, 0360)</w:t>
            </w:r>
          </w:p>
        </w:tc>
      </w:tr>
      <w:tr w:rsidR="00D61BC6" w:rsidRPr="0037235F" w:rsidTr="00D61BC6">
        <w:trPr>
          <w:trHeight w:val="720"/>
        </w:trPr>
        <w:tc>
          <w:tcPr>
            <w:tcW w:w="14400" w:type="dxa"/>
            <w:gridSpan w:val="11"/>
            <w:tcBorders>
              <w:top w:val="single" w:sz="2" w:space="0" w:color="808080" w:themeColor="background1" w:themeShade="80"/>
            </w:tcBorders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D61BC6" w:rsidRPr="0037235F" w:rsidRDefault="00D61BC6" w:rsidP="00D61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RPr="00826EAA" w:rsidTr="00D61BC6">
        <w:trPr>
          <w:trHeight w:hRule="exact" w:val="288"/>
        </w:trPr>
        <w:tc>
          <w:tcPr>
            <w:tcW w:w="144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1BC6" w:rsidRPr="00826EAA" w:rsidRDefault="00D61BC6" w:rsidP="00D61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Modified / Therapeutic Diet</w:t>
            </w:r>
          </w:p>
        </w:tc>
      </w:tr>
      <w:tr w:rsidR="00D61BC6" w:rsidTr="00D61BC6">
        <w:tc>
          <w:tcPr>
            <w:tcW w:w="14400" w:type="dxa"/>
            <w:gridSpan w:val="11"/>
            <w:tcBorders>
              <w:bottom w:val="single" w:sz="2" w:space="0" w:color="808080" w:themeColor="background1" w:themeShade="80"/>
            </w:tcBorders>
          </w:tcPr>
          <w:p w:rsidR="00D61BC6" w:rsidRPr="00826EAA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26EAA">
              <w:rPr>
                <w:rFonts w:ascii="Arial" w:hAnsi="Arial" w:cs="Arial"/>
                <w:sz w:val="16"/>
                <w:szCs w:val="16"/>
              </w:rPr>
              <w:t>YES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NO</w:t>
            </w:r>
            <w:r w:rsidRPr="00826EAA">
              <w:rPr>
                <w:rFonts w:ascii="Arial" w:hAnsi="Arial" w:cs="Arial"/>
                <w:sz w:val="16"/>
                <w:szCs w:val="16"/>
              </w:rPr>
              <w:tab/>
              <w:t>N/A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Receiving Food Services as ordered</w:t>
            </w:r>
          </w:p>
          <w:p w:rsidR="00D61BC6" w:rsidRDefault="00D61BC6" w:rsidP="00D61BC6">
            <w:pPr>
              <w:tabs>
                <w:tab w:val="center" w:pos="165"/>
                <w:tab w:val="center" w:pos="613"/>
                <w:tab w:val="center" w:pos="1063"/>
                <w:tab w:val="left" w:pos="1423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31E54">
              <w:rPr>
                <w:rFonts w:ascii="Arial" w:hAnsi="Arial" w:cs="Arial"/>
                <w:sz w:val="20"/>
                <w:szCs w:val="20"/>
              </w:rPr>
            </w:r>
            <w:r w:rsidR="00F31E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Receiving eating assistance</w:t>
            </w:r>
          </w:p>
        </w:tc>
      </w:tr>
      <w:tr w:rsidR="00D61BC6" w:rsidRPr="0037235F" w:rsidTr="00D61BC6">
        <w:trPr>
          <w:trHeight w:val="720"/>
        </w:trPr>
        <w:tc>
          <w:tcPr>
            <w:tcW w:w="14400" w:type="dxa"/>
            <w:gridSpan w:val="11"/>
            <w:tcBorders>
              <w:top w:val="single" w:sz="2" w:space="0" w:color="808080" w:themeColor="background1" w:themeShade="80"/>
            </w:tcBorders>
          </w:tcPr>
          <w:p w:rsidR="00D61BC6" w:rsidRPr="0037235F" w:rsidRDefault="00D61BC6" w:rsidP="00D61B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D61BC6" w:rsidRPr="0037235F" w:rsidRDefault="00D61BC6" w:rsidP="00D61B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61BC6" w:rsidRPr="00826EAA" w:rsidTr="00D61BC6">
        <w:trPr>
          <w:trHeight w:hRule="exact" w:val="288"/>
        </w:trPr>
        <w:tc>
          <w:tcPr>
            <w:tcW w:w="144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61BC6" w:rsidRPr="00826EAA" w:rsidRDefault="00D61BC6" w:rsidP="00D61BC6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61BC6" w:rsidTr="00D61BC6">
        <w:trPr>
          <w:trHeight w:val="7780"/>
        </w:trPr>
        <w:tc>
          <w:tcPr>
            <w:tcW w:w="14400" w:type="dxa"/>
            <w:gridSpan w:val="11"/>
          </w:tcPr>
          <w:p w:rsidR="00D61BC6" w:rsidRDefault="00D61BC6" w:rsidP="00D61B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31E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A3D4D" w:rsidRPr="0037235F" w:rsidRDefault="00BA3D4D" w:rsidP="0037235F">
      <w:pPr>
        <w:spacing w:after="0"/>
        <w:rPr>
          <w:rFonts w:ascii="Arial" w:hAnsi="Arial" w:cs="Arial"/>
          <w:sz w:val="20"/>
          <w:szCs w:val="20"/>
        </w:rPr>
      </w:pPr>
    </w:p>
    <w:sectPr w:rsidR="00BA3D4D" w:rsidRPr="0037235F" w:rsidSect="00D61BC6">
      <w:footerReference w:type="default" r:id="rId8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4D" w:rsidRDefault="00BA3D4D" w:rsidP="006E5B97">
      <w:pPr>
        <w:spacing w:after="0" w:line="240" w:lineRule="auto"/>
      </w:pPr>
      <w:r>
        <w:separator/>
      </w:r>
    </w:p>
  </w:endnote>
  <w:endnote w:type="continuationSeparator" w:id="0">
    <w:p w:rsidR="00BA3D4D" w:rsidRDefault="00BA3D4D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3D4D" w:rsidRDefault="00BA3D4D" w:rsidP="00D61BC6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RESIDENT RECORD REVIEW</w:t>
            </w:r>
            <w:r>
              <w:tab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31E5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31E5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3D4D" w:rsidRPr="00B050EF" w:rsidRDefault="00BA3D4D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D61BC6">
      <w:rPr>
        <w:rFonts w:ascii="Arial" w:hAnsi="Arial" w:cs="Arial"/>
        <w:b/>
        <w:sz w:val="16"/>
        <w:szCs w:val="16"/>
      </w:rPr>
      <w:t>578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D61BC6">
      <w:rPr>
        <w:rFonts w:ascii="Arial" w:hAnsi="Arial" w:cs="Arial"/>
        <w:b/>
        <w:sz w:val="16"/>
        <w:szCs w:val="16"/>
      </w:rPr>
      <w:t>01/2020</w:t>
    </w:r>
    <w:r w:rsidRPr="00B050EF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4D" w:rsidRDefault="00BA3D4D" w:rsidP="006E5B97">
      <w:pPr>
        <w:spacing w:after="0" w:line="240" w:lineRule="auto"/>
      </w:pPr>
      <w:r>
        <w:separator/>
      </w:r>
    </w:p>
  </w:footnote>
  <w:footnote w:type="continuationSeparator" w:id="0">
    <w:p w:rsidR="00BA3D4D" w:rsidRDefault="00BA3D4D" w:rsidP="006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1A1E"/>
    <w:multiLevelType w:val="hybridMultilevel"/>
    <w:tmpl w:val="409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1DA1"/>
    <w:multiLevelType w:val="hybridMultilevel"/>
    <w:tmpl w:val="A2E4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sze9UQYES3ZExMGysBOUc9lgXZjoyHAF9kC44n5kvX+lcaphaK2XfKOMHsnKDqggrdij/2jnXllhMML3+hbR+A==" w:salt="56Fd4rKJNHxKsi2xOMrM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16313A"/>
    <w:rsid w:val="00294610"/>
    <w:rsid w:val="002D5E94"/>
    <w:rsid w:val="0037235F"/>
    <w:rsid w:val="006E5B97"/>
    <w:rsid w:val="00724FCD"/>
    <w:rsid w:val="00826EAA"/>
    <w:rsid w:val="0089387B"/>
    <w:rsid w:val="008C4F86"/>
    <w:rsid w:val="00AC02C9"/>
    <w:rsid w:val="00AF2266"/>
    <w:rsid w:val="00B050EF"/>
    <w:rsid w:val="00B74847"/>
    <w:rsid w:val="00BA3D4D"/>
    <w:rsid w:val="00D61BC6"/>
    <w:rsid w:val="00F31E54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ListParagraph">
    <w:name w:val="List Paragraph"/>
    <w:basedOn w:val="Normal"/>
    <w:uiPriority w:val="34"/>
    <w:qFormat/>
    <w:rsid w:val="00B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3153</Characters>
  <Application>Microsoft Office Word</Application>
  <DocSecurity>0</DocSecurity>
  <Lines>126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Resident Record Review</vt:lpstr>
    </vt:vector>
  </TitlesOfParts>
  <Company>DSHS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Resident Record Review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2021-01-08T18:16:00Z</dcterms:created>
  <dcterms:modified xsi:type="dcterms:W3CDTF">2021-01-08T18:16:00Z</dcterms:modified>
</cp:coreProperties>
</file>